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300427" w14:textId="77777777" w:rsidR="00F03590" w:rsidRDefault="004B59C8">
      <w:pPr>
        <w:pBdr>
          <w:top w:val="nil"/>
          <w:left w:val="nil"/>
          <w:bottom w:val="nil"/>
          <w:right w:val="nil"/>
          <w:between w:val="nil"/>
        </w:pBdr>
        <w:jc w:val="both"/>
        <w:rPr>
          <w:rFonts w:ascii="Calibri" w:eastAsia="Calibri" w:hAnsi="Calibri" w:cs="Calibri"/>
          <w:b/>
          <w:sz w:val="28"/>
          <w:szCs w:val="28"/>
        </w:rPr>
      </w:pPr>
      <w:r>
        <w:rPr>
          <w:rFonts w:ascii="Calibri" w:eastAsia="Calibri" w:hAnsi="Calibri" w:cs="Calibri"/>
          <w:b/>
          <w:sz w:val="28"/>
          <w:szCs w:val="28"/>
        </w:rPr>
        <w:t>KULOSAAREN YHTEISKOULUN JÄRJESTYSSÄÄNNÖT - TIIVISTELMÄ</w:t>
      </w:r>
    </w:p>
    <w:p w14:paraId="33300428" w14:textId="77777777" w:rsidR="00F03590" w:rsidRDefault="00F03590">
      <w:pPr>
        <w:pBdr>
          <w:top w:val="nil"/>
          <w:left w:val="nil"/>
          <w:bottom w:val="nil"/>
          <w:right w:val="nil"/>
          <w:between w:val="nil"/>
        </w:pBdr>
        <w:jc w:val="both"/>
        <w:rPr>
          <w:rFonts w:ascii="Calibri" w:eastAsia="Calibri" w:hAnsi="Calibri" w:cs="Calibri"/>
          <w:sz w:val="16"/>
          <w:szCs w:val="16"/>
        </w:rPr>
      </w:pPr>
    </w:p>
    <w:p w14:paraId="33300429" w14:textId="77777777" w:rsidR="00F03590" w:rsidRDefault="004B59C8">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Järjestyssäännöt koskevat kouluyhteisön jäseniä, joihin kuuluvat peruskoulun oppilaat, lukion opiskelijat, opettajat, koulun muu henkilökunta ja rehtorit. Säännöt ovat voimassa koulualueella ja kouluaikana kaikessa koulun järjestämässä toiminnassa. Järjestyssääntöjen lisäksi noudatetaan peruskoulua ja lukiota koskevia yleisiä säädöksiä sekä Suomen lakia.</w:t>
      </w:r>
    </w:p>
    <w:p w14:paraId="3330042A" w14:textId="77777777" w:rsidR="00F03590" w:rsidRDefault="00F03590">
      <w:pPr>
        <w:pBdr>
          <w:top w:val="nil"/>
          <w:left w:val="nil"/>
          <w:bottom w:val="nil"/>
          <w:right w:val="nil"/>
          <w:between w:val="nil"/>
        </w:pBdr>
        <w:jc w:val="both"/>
        <w:rPr>
          <w:rFonts w:ascii="Calibri" w:eastAsia="Calibri" w:hAnsi="Calibri" w:cs="Calibri"/>
          <w:sz w:val="16"/>
          <w:szCs w:val="16"/>
        </w:rPr>
      </w:pPr>
    </w:p>
    <w:p w14:paraId="3330042B" w14:textId="77777777" w:rsidR="00F03590" w:rsidRDefault="004B59C8">
      <w:pPr>
        <w:pBdr>
          <w:top w:val="nil"/>
          <w:left w:val="nil"/>
          <w:bottom w:val="nil"/>
          <w:right w:val="nil"/>
          <w:between w:val="nil"/>
        </w:pBdr>
        <w:ind w:left="1304" w:hanging="1304"/>
        <w:jc w:val="both"/>
        <w:rPr>
          <w:rFonts w:ascii="Calibri" w:eastAsia="Calibri" w:hAnsi="Calibri" w:cs="Calibri"/>
          <w:color w:val="FF0000"/>
          <w:sz w:val="23"/>
          <w:szCs w:val="23"/>
        </w:rPr>
      </w:pPr>
      <w:r>
        <w:rPr>
          <w:rFonts w:ascii="Calibri" w:eastAsia="Calibri" w:hAnsi="Calibri" w:cs="Calibri"/>
          <w:sz w:val="23"/>
          <w:szCs w:val="23"/>
        </w:rPr>
        <w:t>1§</w:t>
      </w:r>
      <w:r>
        <w:rPr>
          <w:rFonts w:ascii="Calibri" w:eastAsia="Calibri" w:hAnsi="Calibri" w:cs="Calibri"/>
          <w:sz w:val="23"/>
          <w:szCs w:val="23"/>
        </w:rPr>
        <w:tab/>
      </w:r>
      <w:r>
        <w:rPr>
          <w:rFonts w:ascii="Calibri" w:eastAsia="Calibri" w:hAnsi="Calibri" w:cs="Calibri"/>
          <w:b/>
          <w:sz w:val="23"/>
          <w:szCs w:val="23"/>
        </w:rPr>
        <w:t>Koulualue.</w:t>
      </w:r>
      <w:r>
        <w:rPr>
          <w:rFonts w:ascii="Calibri" w:eastAsia="Calibri" w:hAnsi="Calibri" w:cs="Calibri"/>
          <w:sz w:val="23"/>
          <w:szCs w:val="23"/>
        </w:rPr>
        <w:t xml:space="preserve"> Koulun alueeseen sisältyy koulurakennukset ja koulun piha-alue. Peruskoulun oppilaat eivät saa poistua koulualueelta kesken koulupäivän ilman lupaa. </w:t>
      </w:r>
    </w:p>
    <w:p w14:paraId="3330042C"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r>
      <w:r>
        <w:rPr>
          <w:rFonts w:ascii="Calibri" w:eastAsia="Calibri" w:hAnsi="Calibri" w:cs="Calibri"/>
          <w:b/>
          <w:sz w:val="23"/>
          <w:szCs w:val="23"/>
        </w:rPr>
        <w:t>Kouluaika.</w:t>
      </w:r>
      <w:r>
        <w:rPr>
          <w:rFonts w:ascii="Calibri" w:eastAsia="Calibri" w:hAnsi="Calibri" w:cs="Calibri"/>
          <w:sz w:val="23"/>
          <w:szCs w:val="23"/>
        </w:rPr>
        <w:t xml:space="preserve"> Kouluaika sisältää työjärjestyksen mukaisen työajan sekä koulun järjestämät opintokäynnit, leirikoulut, muut tilaisuudet.</w:t>
      </w:r>
    </w:p>
    <w:p w14:paraId="3330042D"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r>
      <w:r>
        <w:rPr>
          <w:rFonts w:ascii="Calibri" w:eastAsia="Calibri" w:hAnsi="Calibri" w:cs="Calibri"/>
          <w:b/>
          <w:sz w:val="23"/>
          <w:szCs w:val="23"/>
        </w:rPr>
        <w:t xml:space="preserve">Poissaolot. </w:t>
      </w:r>
      <w:r>
        <w:rPr>
          <w:rFonts w:ascii="Calibri" w:eastAsia="Calibri" w:hAnsi="Calibri" w:cs="Calibri"/>
          <w:sz w:val="23"/>
          <w:szCs w:val="23"/>
        </w:rPr>
        <w:t>Oppilaan ja opiskelijan tulee osallistua opetukseen, jollei hänelle ole myönnetty siitä vapautusta. Oppitunneille ja muihin tilaisuuksiin on saavuttava ajoissa. Poissaolot ja myöhästymiset kirjataan Wilma-järjestelmään. Alaikäisen oppilaan ja opiskelijan huoltajan on selvitettävä poissaolon syy viipymättä. Täysi-ikäiset opiskelijat selvittävät poissaolonsa itse. Perustelluista syistä luokanvalvoja/ryhmänohjaaja voi myöntää luvan enintään kolmen päivän poissaoloon, peruskoulun tai lukion rehtori</w:t>
      </w:r>
      <w:r>
        <w:rPr>
          <w:rFonts w:ascii="Calibri" w:eastAsia="Calibri" w:hAnsi="Calibri" w:cs="Calibri"/>
          <w:sz w:val="23"/>
          <w:szCs w:val="23"/>
        </w:rPr>
        <w:t xml:space="preserve"> enintään kahden kuukauden ja johtava rehtori sitä pidemmäksi ajaksi.</w:t>
      </w:r>
    </w:p>
    <w:p w14:paraId="3330042E"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r>
      <w:r>
        <w:rPr>
          <w:rFonts w:ascii="Calibri" w:eastAsia="Calibri" w:hAnsi="Calibri" w:cs="Calibri"/>
          <w:b/>
          <w:sz w:val="23"/>
          <w:szCs w:val="23"/>
        </w:rPr>
        <w:t xml:space="preserve">Oppitunnit. </w:t>
      </w:r>
      <w:r>
        <w:rPr>
          <w:rFonts w:ascii="Calibri" w:eastAsia="Calibri" w:hAnsi="Calibri" w:cs="Calibri"/>
          <w:sz w:val="23"/>
          <w:szCs w:val="23"/>
        </w:rPr>
        <w:t>Oppitunneille tullaan asianmukaiset opiskeluvälineet mukana. Ulkovaatteet riisutaan oppituntien ajaksi. Omia eväitä ja juomia ei tuoda oppitunneille.</w:t>
      </w:r>
    </w:p>
    <w:p w14:paraId="3330042F"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r>
      <w:r>
        <w:rPr>
          <w:rFonts w:ascii="Calibri" w:eastAsia="Calibri" w:hAnsi="Calibri" w:cs="Calibri"/>
          <w:b/>
          <w:sz w:val="23"/>
          <w:szCs w:val="23"/>
        </w:rPr>
        <w:t>Työrauha.</w:t>
      </w:r>
      <w:r>
        <w:rPr>
          <w:rFonts w:ascii="Calibri" w:eastAsia="Calibri" w:hAnsi="Calibri" w:cs="Calibri"/>
          <w:sz w:val="23"/>
          <w:szCs w:val="23"/>
        </w:rPr>
        <w:t xml:space="preserve"> Kaikilla kouluyhteisön jäsenillä on oikeus työrauhaan. Oppilaan ja opiskelijan on suoritettava tehtävänsä tunnollisesti ja käyttäydyttävä asiallisesti.</w:t>
      </w:r>
    </w:p>
    <w:p w14:paraId="33300430"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r>
      <w:r>
        <w:rPr>
          <w:rFonts w:ascii="Calibri" w:eastAsia="Calibri" w:hAnsi="Calibri" w:cs="Calibri"/>
          <w:b/>
          <w:sz w:val="23"/>
          <w:szCs w:val="23"/>
        </w:rPr>
        <w:t xml:space="preserve">Välitunnit. </w:t>
      </w:r>
      <w:r>
        <w:rPr>
          <w:rFonts w:ascii="Calibri" w:eastAsia="Calibri" w:hAnsi="Calibri" w:cs="Calibri"/>
          <w:sz w:val="23"/>
          <w:szCs w:val="23"/>
        </w:rPr>
        <w:t>Välitunneilla saa oleskella sisällä tai ulkona. Ruokalassa ja välitunnilla käyttäydytään rauhallisesti ja noudatetaan valvovan opettajan antamia ohjeita. Ruokalaan ei viedä päällysvaatteita eikä laukkuja.</w:t>
      </w:r>
    </w:p>
    <w:p w14:paraId="33300431"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sidRPr="008F1E8A">
        <w:rPr>
          <w:rFonts w:ascii="Calibri" w:eastAsia="Calibri" w:hAnsi="Calibri" w:cs="Calibri"/>
          <w:sz w:val="23"/>
          <w:szCs w:val="23"/>
        </w:rPr>
        <w:t>7§</w:t>
      </w:r>
      <w:r w:rsidRPr="008F1E8A">
        <w:rPr>
          <w:rFonts w:ascii="Calibri" w:eastAsia="Calibri" w:hAnsi="Calibri" w:cs="Calibri"/>
          <w:sz w:val="23"/>
          <w:szCs w:val="23"/>
        </w:rPr>
        <w:tab/>
      </w:r>
      <w:r w:rsidRPr="008F1E8A">
        <w:rPr>
          <w:rFonts w:ascii="Calibri" w:eastAsia="Calibri" w:hAnsi="Calibri" w:cs="Calibri"/>
          <w:b/>
          <w:sz w:val="23"/>
          <w:szCs w:val="23"/>
        </w:rPr>
        <w:t xml:space="preserve">Puhelimet ja mobiililaitteet. </w:t>
      </w:r>
      <w:r w:rsidRPr="008F1E8A">
        <w:rPr>
          <w:rFonts w:ascii="Calibri" w:eastAsia="Calibri" w:hAnsi="Calibri" w:cs="Calibri"/>
          <w:sz w:val="23"/>
          <w:szCs w:val="23"/>
        </w:rPr>
        <w:t>Laitteiden käyttö ilman lupaa on kiellettyä oppitunneilla ja tapahtumissa, peruskoululaisilta lisäksi ruokalassa, kirjastossa ja ruokavälitunneilla.</w:t>
      </w:r>
    </w:p>
    <w:p w14:paraId="33300432"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8§</w:t>
      </w:r>
      <w:r>
        <w:rPr>
          <w:rFonts w:ascii="Calibri" w:eastAsia="Calibri" w:hAnsi="Calibri" w:cs="Calibri"/>
          <w:sz w:val="23"/>
          <w:szCs w:val="23"/>
        </w:rPr>
        <w:tab/>
      </w:r>
      <w:r>
        <w:rPr>
          <w:rFonts w:ascii="Calibri" w:eastAsia="Calibri" w:hAnsi="Calibri" w:cs="Calibri"/>
          <w:b/>
          <w:sz w:val="23"/>
          <w:szCs w:val="23"/>
        </w:rPr>
        <w:t xml:space="preserve">Vastuu. </w:t>
      </w:r>
      <w:r>
        <w:rPr>
          <w:rFonts w:ascii="Calibri" w:eastAsia="Calibri" w:hAnsi="Calibri" w:cs="Calibri"/>
          <w:sz w:val="23"/>
          <w:szCs w:val="23"/>
        </w:rPr>
        <w:t>Koulun tilat, kalusteet ja välineet pidetään ehjinä ja siisteinä. Oppilas tai opiskelija on vastuussa aiheuttamastaan epäsiisteydestä ja siivous- tai korvausvelvollinen, mikäli hän sotkee tai rikkoo koulun omaisuutta.</w:t>
      </w:r>
    </w:p>
    <w:p w14:paraId="33300433"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9§</w:t>
      </w:r>
      <w:r>
        <w:rPr>
          <w:rFonts w:ascii="Calibri" w:eastAsia="Calibri" w:hAnsi="Calibri" w:cs="Calibri"/>
          <w:sz w:val="23"/>
          <w:szCs w:val="23"/>
        </w:rPr>
        <w:tab/>
      </w:r>
      <w:r>
        <w:rPr>
          <w:rFonts w:ascii="Calibri" w:eastAsia="Calibri" w:hAnsi="Calibri" w:cs="Calibri"/>
          <w:b/>
          <w:sz w:val="23"/>
          <w:szCs w:val="23"/>
        </w:rPr>
        <w:t xml:space="preserve">Päihteet. </w:t>
      </w:r>
      <w:r>
        <w:rPr>
          <w:rFonts w:ascii="Calibri" w:eastAsia="Calibri" w:hAnsi="Calibri" w:cs="Calibri"/>
          <w:sz w:val="23"/>
          <w:szCs w:val="23"/>
        </w:rPr>
        <w:t xml:space="preserve">Tupakointi sekä päihteiden tai huumeiden hallussapito, käyttö tai niiden vaikutuksen alaisena esiintyminen koulun alueella tai kouluaikana on kielletty. </w:t>
      </w:r>
    </w:p>
    <w:p w14:paraId="33300434"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10§</w:t>
      </w:r>
      <w:r>
        <w:rPr>
          <w:rFonts w:ascii="Calibri" w:eastAsia="Calibri" w:hAnsi="Calibri" w:cs="Calibri"/>
          <w:sz w:val="23"/>
          <w:szCs w:val="23"/>
        </w:rPr>
        <w:tab/>
      </w:r>
      <w:r>
        <w:rPr>
          <w:rFonts w:ascii="Calibri" w:eastAsia="Calibri" w:hAnsi="Calibri" w:cs="Calibri"/>
          <w:b/>
          <w:sz w:val="23"/>
          <w:szCs w:val="23"/>
        </w:rPr>
        <w:t xml:space="preserve">Turvallisuus. </w:t>
      </w:r>
      <w:r>
        <w:rPr>
          <w:rFonts w:ascii="Calibri" w:eastAsia="Calibri" w:hAnsi="Calibri" w:cs="Calibri"/>
          <w:sz w:val="23"/>
          <w:szCs w:val="23"/>
        </w:rPr>
        <w:t>Työyhteisön jäsenet noudattavat hyviä tapoja ja kohtelevat toisiaan keskinäisen kunnioituksen ja suvaitsevaisuuden hengessä. Kiusaamista ja väkivaltaa ei sallita missään muodossa. Vaarallisen esineen tai aineen tuominen kouluun on kielletty. Kielletty tai häiritsevä esine tai aine voidaan ottaa pois. Tarvittaessa oppilaan tai opiskelijan tavarat, säilytystilat ja vaatteet voidaan tarkastaa.</w:t>
      </w:r>
    </w:p>
    <w:p w14:paraId="33300435" w14:textId="77777777" w:rsidR="00F03590" w:rsidRDefault="004B59C8">
      <w:pPr>
        <w:pBdr>
          <w:top w:val="nil"/>
          <w:left w:val="nil"/>
          <w:bottom w:val="nil"/>
          <w:right w:val="nil"/>
          <w:between w:val="nil"/>
        </w:pBdr>
        <w:ind w:left="1304" w:hanging="1304"/>
        <w:jc w:val="both"/>
        <w:rPr>
          <w:rFonts w:ascii="Calibri" w:eastAsia="Calibri" w:hAnsi="Calibri" w:cs="Calibri"/>
          <w:sz w:val="23"/>
          <w:szCs w:val="23"/>
        </w:rPr>
      </w:pPr>
      <w:r>
        <w:rPr>
          <w:rFonts w:ascii="Calibri" w:eastAsia="Calibri" w:hAnsi="Calibri" w:cs="Calibri"/>
          <w:sz w:val="23"/>
          <w:szCs w:val="23"/>
        </w:rPr>
        <w:t>11§</w:t>
      </w:r>
      <w:r>
        <w:rPr>
          <w:rFonts w:ascii="Calibri" w:eastAsia="Calibri" w:hAnsi="Calibri" w:cs="Calibri"/>
          <w:sz w:val="23"/>
          <w:szCs w:val="23"/>
        </w:rPr>
        <w:tab/>
      </w:r>
      <w:r>
        <w:rPr>
          <w:rFonts w:ascii="Calibri" w:eastAsia="Calibri" w:hAnsi="Calibri" w:cs="Calibri"/>
          <w:b/>
          <w:sz w:val="23"/>
          <w:szCs w:val="23"/>
        </w:rPr>
        <w:t xml:space="preserve">Rangaistukset. </w:t>
      </w:r>
      <w:r>
        <w:rPr>
          <w:rFonts w:ascii="Calibri" w:eastAsia="Calibri" w:hAnsi="Calibri" w:cs="Calibri"/>
          <w:sz w:val="23"/>
          <w:szCs w:val="23"/>
        </w:rPr>
        <w:t>Tehtävänsä laiminlyönyt oppilas voidaan määrätä työpäivän päätyttyä enintään tunnin ajaksi suorittamaan tehtäviään.</w:t>
      </w:r>
    </w:p>
    <w:p w14:paraId="33300436" w14:textId="77777777" w:rsidR="00F03590" w:rsidRDefault="004B59C8">
      <w:pPr>
        <w:pBdr>
          <w:top w:val="nil"/>
          <w:left w:val="nil"/>
          <w:bottom w:val="nil"/>
          <w:right w:val="nil"/>
          <w:between w:val="nil"/>
        </w:pBdr>
        <w:ind w:left="1304"/>
        <w:jc w:val="both"/>
        <w:rPr>
          <w:rFonts w:ascii="Calibri" w:eastAsia="Calibri" w:hAnsi="Calibri" w:cs="Calibri"/>
          <w:sz w:val="23"/>
          <w:szCs w:val="23"/>
        </w:rPr>
      </w:pPr>
      <w:r>
        <w:rPr>
          <w:rFonts w:ascii="Calibri" w:eastAsia="Calibri" w:hAnsi="Calibri" w:cs="Calibri"/>
          <w:sz w:val="23"/>
          <w:szCs w:val="23"/>
        </w:rPr>
        <w:t>Mikäli järjestyssääntöjä rikotaan, voi seurauksena olla:</w:t>
      </w:r>
    </w:p>
    <w:p w14:paraId="33300437"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opettajan puhuttelu</w:t>
      </w:r>
    </w:p>
    <w:p w14:paraId="33300438"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poistaminen luokasta</w:t>
      </w:r>
    </w:p>
    <w:p w14:paraId="33300439"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kasvatuskeskustelu</w:t>
      </w:r>
    </w:p>
    <w:p w14:paraId="3330043A"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peruskoulun oppilaalle</w:t>
      </w:r>
      <w:r>
        <w:rPr>
          <w:rFonts w:ascii="Calibri" w:eastAsia="Calibri" w:hAnsi="Calibri" w:cs="Calibri"/>
          <w:color w:val="FF0000"/>
          <w:sz w:val="22"/>
          <w:szCs w:val="22"/>
        </w:rPr>
        <w:t xml:space="preserve"> </w:t>
      </w:r>
      <w:r>
        <w:rPr>
          <w:rFonts w:ascii="Calibri" w:eastAsia="Calibri" w:hAnsi="Calibri" w:cs="Calibri"/>
          <w:sz w:val="22"/>
          <w:szCs w:val="22"/>
        </w:rPr>
        <w:t>jälki-istuntoa</w:t>
      </w:r>
    </w:p>
    <w:p w14:paraId="3330043B"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rehtorin puhuttelu</w:t>
      </w:r>
    </w:p>
    <w:p w14:paraId="3330043C"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poistaminen koulusta</w:t>
      </w:r>
    </w:p>
    <w:p w14:paraId="3330043D"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 xml:space="preserve">kirjallinen varoitus </w:t>
      </w:r>
    </w:p>
    <w:p w14:paraId="3330043E"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määräaikainen erottaminen</w:t>
      </w:r>
    </w:p>
    <w:p w14:paraId="3330043F" w14:textId="77777777" w:rsidR="00F03590" w:rsidRDefault="00F03590">
      <w:pPr>
        <w:pBdr>
          <w:top w:val="nil"/>
          <w:left w:val="nil"/>
          <w:bottom w:val="nil"/>
          <w:right w:val="nil"/>
          <w:between w:val="nil"/>
        </w:pBdr>
        <w:rPr>
          <w:rFonts w:ascii="Calibri" w:eastAsia="Calibri" w:hAnsi="Calibri" w:cs="Calibri"/>
          <w:b/>
          <w:sz w:val="28"/>
          <w:szCs w:val="28"/>
        </w:rPr>
      </w:pPr>
    </w:p>
    <w:p w14:paraId="33300440" w14:textId="77777777" w:rsidR="00F03590" w:rsidRDefault="00F03590">
      <w:pPr>
        <w:pBdr>
          <w:top w:val="nil"/>
          <w:left w:val="nil"/>
          <w:bottom w:val="nil"/>
          <w:right w:val="nil"/>
          <w:between w:val="nil"/>
        </w:pBdr>
        <w:rPr>
          <w:rFonts w:ascii="Calibri" w:eastAsia="Calibri" w:hAnsi="Calibri" w:cs="Calibri"/>
          <w:b/>
          <w:sz w:val="28"/>
          <w:szCs w:val="28"/>
        </w:rPr>
      </w:pPr>
    </w:p>
    <w:p w14:paraId="33300441" w14:textId="77777777" w:rsidR="00F03590" w:rsidRDefault="004B59C8">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KULOSAAREN YHTEISKOULUN JÄRJESTYSSÄÄNNÖT</w:t>
      </w:r>
    </w:p>
    <w:p w14:paraId="33300442" w14:textId="77777777" w:rsidR="00F03590" w:rsidRDefault="00F03590">
      <w:pPr>
        <w:pBdr>
          <w:top w:val="nil"/>
          <w:left w:val="nil"/>
          <w:bottom w:val="nil"/>
          <w:right w:val="nil"/>
          <w:between w:val="nil"/>
        </w:pBdr>
        <w:jc w:val="both"/>
        <w:rPr>
          <w:rFonts w:ascii="Calibri" w:eastAsia="Calibri" w:hAnsi="Calibri" w:cs="Calibri"/>
          <w:sz w:val="22"/>
          <w:szCs w:val="22"/>
        </w:rPr>
      </w:pPr>
      <w:bookmarkStart w:id="0" w:name="_heading=h.d3kn0n2j3qqn" w:colFirst="0" w:colLast="0"/>
      <w:bookmarkEnd w:id="0"/>
    </w:p>
    <w:p w14:paraId="33300443" w14:textId="77777777" w:rsidR="00F03590" w:rsidRDefault="004B59C8">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Järjestyssäännöt koskevat kouluyhteisön jäseniä, joihin kuuluvat peruskoulun oppilaat, lukion opiskelijat, opettajat, koulun muu henkilökunta ja rehtorit. Säännöt ovat voimassa koulualueella ja kouluaikana kaikessa koulun järjestämässä toiminnassa.</w:t>
      </w:r>
    </w:p>
    <w:p w14:paraId="33300444" w14:textId="77777777" w:rsidR="00F03590" w:rsidRDefault="00F03590">
      <w:pPr>
        <w:pBdr>
          <w:top w:val="nil"/>
          <w:left w:val="nil"/>
          <w:bottom w:val="nil"/>
          <w:right w:val="nil"/>
          <w:between w:val="nil"/>
        </w:pBdr>
        <w:jc w:val="both"/>
        <w:rPr>
          <w:rFonts w:ascii="Calibri" w:eastAsia="Calibri" w:hAnsi="Calibri" w:cs="Calibri"/>
          <w:sz w:val="22"/>
          <w:szCs w:val="22"/>
        </w:rPr>
      </w:pPr>
    </w:p>
    <w:p w14:paraId="33300445" w14:textId="77777777" w:rsidR="00F03590" w:rsidRDefault="004B59C8">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Muut säädökset.</w:t>
      </w:r>
      <w:r>
        <w:rPr>
          <w:rFonts w:ascii="Calibri" w:eastAsia="Calibri" w:hAnsi="Calibri" w:cs="Calibri"/>
          <w:sz w:val="22"/>
          <w:szCs w:val="22"/>
        </w:rPr>
        <w:t xml:space="preserve"> Järjestyssääntöjen lisäksi noudatetaan koulun johtosääntöä, peruskoulua ja lukiota koskevia yleisiä säädöksiä sekä Suomen lakia.</w:t>
      </w:r>
      <w:r>
        <w:rPr>
          <w:rFonts w:ascii="Calibri" w:eastAsia="Calibri" w:hAnsi="Calibri" w:cs="Calibri"/>
          <w:b/>
          <w:sz w:val="22"/>
          <w:szCs w:val="22"/>
        </w:rPr>
        <w:t xml:space="preserve"> </w:t>
      </w:r>
      <w:r>
        <w:rPr>
          <w:rFonts w:ascii="Calibri" w:eastAsia="Calibri" w:hAnsi="Calibri" w:cs="Calibri"/>
          <w:sz w:val="22"/>
          <w:szCs w:val="22"/>
        </w:rPr>
        <w:t>Kurinpitorikkomuksia vakavammat rikokset käsitellään yleisessä tuomioistuimessa.</w:t>
      </w:r>
    </w:p>
    <w:p w14:paraId="33300446" w14:textId="77777777" w:rsidR="00F03590" w:rsidRDefault="00F03590">
      <w:pPr>
        <w:pBdr>
          <w:top w:val="nil"/>
          <w:left w:val="nil"/>
          <w:bottom w:val="nil"/>
          <w:right w:val="nil"/>
          <w:between w:val="nil"/>
        </w:pBdr>
        <w:jc w:val="both"/>
        <w:rPr>
          <w:rFonts w:ascii="Calibri" w:eastAsia="Calibri" w:hAnsi="Calibri" w:cs="Calibri"/>
          <w:sz w:val="22"/>
          <w:szCs w:val="22"/>
        </w:rPr>
      </w:pPr>
    </w:p>
    <w:p w14:paraId="33300447" w14:textId="77777777" w:rsidR="00F03590" w:rsidRDefault="004B59C8">
      <w:pPr>
        <w:pBdr>
          <w:top w:val="nil"/>
          <w:left w:val="nil"/>
          <w:bottom w:val="nil"/>
          <w:right w:val="nil"/>
          <w:between w:val="nil"/>
        </w:pBdr>
        <w:ind w:left="1304" w:hanging="130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b/>
          <w:sz w:val="22"/>
          <w:szCs w:val="22"/>
        </w:rPr>
        <w:t>Koulualue</w:t>
      </w:r>
    </w:p>
    <w:p w14:paraId="33300448"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49" w14:textId="77777777" w:rsidR="00F03590" w:rsidRDefault="004B59C8">
      <w:pPr>
        <w:pBdr>
          <w:top w:val="nil"/>
          <w:left w:val="nil"/>
          <w:bottom w:val="nil"/>
          <w:right w:val="nil"/>
          <w:between w:val="nil"/>
        </w:pBdr>
        <w:ind w:left="1304"/>
        <w:jc w:val="both"/>
        <w:rPr>
          <w:rFonts w:ascii="Calibri" w:eastAsia="Calibri" w:hAnsi="Calibri" w:cs="Calibri"/>
          <w:color w:val="FF0000"/>
          <w:sz w:val="24"/>
          <w:szCs w:val="24"/>
        </w:rPr>
      </w:pPr>
      <w:r>
        <w:rPr>
          <w:rFonts w:ascii="Calibri" w:eastAsia="Calibri" w:hAnsi="Calibri" w:cs="Calibri"/>
          <w:sz w:val="22"/>
          <w:szCs w:val="22"/>
        </w:rPr>
        <w:t xml:space="preserve">Koulun alueeseen sisältyvät koulurakennukset, koulun piha-alue ja muut koulun käytössä olevat tilat. Lisäksi Adjutantinpuiston liikuntapaikat ovat välituntialuetta. Peruskoulun oppilaat eivät saa poistua koulualueelta kesken koulupäivän ilman lupaa. </w:t>
      </w:r>
      <w:r>
        <w:rPr>
          <w:rFonts w:ascii="Calibri" w:eastAsia="Calibri" w:hAnsi="Calibri" w:cs="Calibri"/>
          <w:color w:val="FF0000"/>
          <w:sz w:val="24"/>
          <w:szCs w:val="24"/>
        </w:rPr>
        <w:t xml:space="preserve"> </w:t>
      </w:r>
      <w:r>
        <w:rPr>
          <w:rFonts w:ascii="Calibri" w:eastAsia="Calibri" w:hAnsi="Calibri" w:cs="Calibri"/>
          <w:sz w:val="22"/>
          <w:szCs w:val="22"/>
        </w:rPr>
        <w:t>Koulun vakuutus ei kata koulualueelta luvattomasti poistuneelle oppilaalle sattunutta tapaturmaa.</w:t>
      </w:r>
      <w:r>
        <w:rPr>
          <w:rFonts w:ascii="Calibri" w:eastAsia="Calibri" w:hAnsi="Calibri" w:cs="Calibri"/>
          <w:sz w:val="24"/>
          <w:szCs w:val="24"/>
        </w:rPr>
        <w:t xml:space="preserve"> </w:t>
      </w:r>
      <w:r>
        <w:rPr>
          <w:rFonts w:ascii="Calibri" w:eastAsia="Calibri" w:hAnsi="Calibri" w:cs="Calibri"/>
          <w:sz w:val="22"/>
          <w:szCs w:val="22"/>
        </w:rPr>
        <w:t>Oppilaiden siirtyminen muualla järjestettäville oppitunneille tai tilaisuuksiin tapahtuu opettajan valvonnassa ja/tai ohjeiden mukaisesti.</w:t>
      </w:r>
    </w:p>
    <w:p w14:paraId="3330044A"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4B"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b/>
          <w:sz w:val="22"/>
          <w:szCs w:val="22"/>
        </w:rPr>
        <w:t>Kouluaika</w:t>
      </w:r>
    </w:p>
    <w:p w14:paraId="3330044C"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ab/>
      </w:r>
    </w:p>
    <w:p w14:paraId="3330044D"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Kouluaika sisältää työjärjestyksen mukaisen työajan sekä koulun järjestämät opintokäynnit, leirikoulut, muut tilaisuudet. Koulun vastuu koulumatkalla päättyy, kun oppilas tai opiskelija poikkeaa suorimmalta reitiltä.</w:t>
      </w:r>
    </w:p>
    <w:p w14:paraId="3330044E"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4F"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3§</w:t>
      </w:r>
      <w:r>
        <w:rPr>
          <w:rFonts w:ascii="Calibri" w:eastAsia="Calibri" w:hAnsi="Calibri" w:cs="Calibri"/>
          <w:sz w:val="22"/>
          <w:szCs w:val="22"/>
        </w:rPr>
        <w:tab/>
      </w:r>
      <w:r>
        <w:rPr>
          <w:rFonts w:ascii="Calibri" w:eastAsia="Calibri" w:hAnsi="Calibri" w:cs="Calibri"/>
          <w:b/>
          <w:sz w:val="22"/>
          <w:szCs w:val="22"/>
        </w:rPr>
        <w:t>Poissaolot</w:t>
      </w:r>
    </w:p>
    <w:p w14:paraId="33300450"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51" w14:textId="77777777" w:rsidR="00F03590" w:rsidRDefault="004B59C8">
      <w:pPr>
        <w:pBdr>
          <w:top w:val="nil"/>
          <w:left w:val="nil"/>
          <w:bottom w:val="nil"/>
          <w:right w:val="nil"/>
          <w:between w:val="nil"/>
        </w:pBdr>
        <w:ind w:left="1304"/>
        <w:jc w:val="both"/>
        <w:rPr>
          <w:rFonts w:ascii="Calibri" w:eastAsia="Calibri" w:hAnsi="Calibri" w:cs="Calibri"/>
          <w:i/>
          <w:sz w:val="22"/>
          <w:szCs w:val="22"/>
        </w:rPr>
      </w:pPr>
      <w:r>
        <w:rPr>
          <w:rFonts w:ascii="Calibri" w:eastAsia="Calibri" w:hAnsi="Calibri" w:cs="Calibri"/>
          <w:sz w:val="22"/>
          <w:szCs w:val="22"/>
        </w:rPr>
        <w:t xml:space="preserve">Oppilaan ja opiskelijan tulee osallistua opetukseen, jollei hänen poissaololleen ole perusteltua syytä tai jos hänelle ei ole myönnetty siitä vapautusta. Opetus sisältää oppitunnit, luokanvalvojan tunnit ja ryhmänohjaukset sekä koulun yhteiset tilaisuudet.  Oppitunneille ja muihin tilaisuuksiin on saavuttava ajoissa. </w:t>
      </w:r>
      <w:r>
        <w:rPr>
          <w:rFonts w:ascii="Calibri" w:eastAsia="Calibri" w:hAnsi="Calibri" w:cs="Calibri"/>
          <w:i/>
          <w:sz w:val="22"/>
          <w:szCs w:val="22"/>
        </w:rPr>
        <w:t>Perusopetuslaki 7 luku 35 §; Lukiolaki 5 luku 30 §.</w:t>
      </w:r>
    </w:p>
    <w:p w14:paraId="33300452"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53" w14:textId="77777777" w:rsidR="00F03590" w:rsidRDefault="004B59C8">
      <w:pPr>
        <w:pBdr>
          <w:top w:val="nil"/>
          <w:left w:val="nil"/>
          <w:bottom w:val="nil"/>
          <w:right w:val="nil"/>
          <w:between w:val="nil"/>
        </w:pBdr>
        <w:ind w:left="1304"/>
        <w:rPr>
          <w:rFonts w:ascii="Calibri" w:eastAsia="Calibri" w:hAnsi="Calibri" w:cs="Calibri"/>
          <w:sz w:val="22"/>
          <w:szCs w:val="22"/>
        </w:rPr>
      </w:pPr>
      <w:r>
        <w:rPr>
          <w:rFonts w:ascii="Calibri" w:eastAsia="Calibri" w:hAnsi="Calibri" w:cs="Calibri"/>
          <w:color w:val="000000"/>
          <w:sz w:val="22"/>
          <w:szCs w:val="22"/>
        </w:rPr>
        <w:t>Poissaolot ja myöhästymiset kirjataan Wilma-tietojärjestelmään. Kaikille oppilaille, opiskelijoille ja huoltajille annetaan henkilökohtaiset tunnukset Wilmaan</w:t>
      </w:r>
      <w:r>
        <w:rPr>
          <w:rFonts w:ascii="Calibri" w:eastAsia="Calibri" w:hAnsi="Calibri" w:cs="Calibri"/>
          <w:sz w:val="22"/>
          <w:szCs w:val="22"/>
        </w:rPr>
        <w:t>. Jos huoltaja ei käytä järjestelmää, toimittaa luokanvalvoja tai ryhmänohjaaja poissaolotiedot muulla tavalla.</w:t>
      </w:r>
    </w:p>
    <w:p w14:paraId="33300454" w14:textId="77777777" w:rsidR="00F03590" w:rsidRDefault="00F03590">
      <w:pPr>
        <w:pBdr>
          <w:top w:val="nil"/>
          <w:left w:val="nil"/>
          <w:bottom w:val="nil"/>
          <w:right w:val="nil"/>
          <w:between w:val="nil"/>
        </w:pBdr>
        <w:ind w:left="1304"/>
        <w:rPr>
          <w:rFonts w:ascii="Calibri" w:eastAsia="Calibri" w:hAnsi="Calibri" w:cs="Calibri"/>
          <w:color w:val="000000"/>
          <w:sz w:val="22"/>
          <w:szCs w:val="22"/>
        </w:rPr>
      </w:pPr>
    </w:p>
    <w:p w14:paraId="33300455" w14:textId="77777777" w:rsidR="00F03590" w:rsidRDefault="004B59C8">
      <w:pPr>
        <w:pBdr>
          <w:top w:val="nil"/>
          <w:left w:val="nil"/>
          <w:bottom w:val="nil"/>
          <w:right w:val="nil"/>
          <w:between w:val="nil"/>
        </w:pBdr>
        <w:ind w:left="1304"/>
        <w:rPr>
          <w:rFonts w:ascii="Calibri" w:eastAsia="Calibri" w:hAnsi="Calibri" w:cs="Calibri"/>
          <w:color w:val="000000"/>
          <w:sz w:val="22"/>
          <w:szCs w:val="22"/>
        </w:rPr>
      </w:pPr>
      <w:r>
        <w:rPr>
          <w:rFonts w:ascii="Calibri" w:eastAsia="Calibri" w:hAnsi="Calibri" w:cs="Calibri"/>
          <w:color w:val="000000"/>
          <w:sz w:val="22"/>
          <w:szCs w:val="22"/>
        </w:rPr>
        <w:t>Jos peruskoulun oppilas myöhästyy viisi kertaa ilman hyväksyttävää syytä, kirjataan hänelle yhden tunnin jälki-istunto.</w:t>
      </w:r>
    </w:p>
    <w:p w14:paraId="33300456" w14:textId="77777777" w:rsidR="00F03590" w:rsidRDefault="00F03590">
      <w:pPr>
        <w:pBdr>
          <w:top w:val="nil"/>
          <w:left w:val="nil"/>
          <w:bottom w:val="nil"/>
          <w:right w:val="nil"/>
          <w:between w:val="nil"/>
        </w:pBdr>
        <w:ind w:left="1304"/>
        <w:rPr>
          <w:rFonts w:ascii="Calibri" w:eastAsia="Calibri" w:hAnsi="Calibri" w:cs="Calibri"/>
          <w:sz w:val="22"/>
          <w:szCs w:val="22"/>
        </w:rPr>
      </w:pPr>
    </w:p>
    <w:p w14:paraId="33300457"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Jos lukion opiskelija on poissa kurssilta tai kahden opintopisteen kokonaisuudesta enemmän kuin 4x75 minuuttia, kurssi/opintojakso keskeytyy. Tällöin opiskelijalla ei ole oikeutta osallistua näyttöön tai loppukokeeseen. Lukion rehtori voi poikkeuksellisesta syystä, opettajaa kuultuaan, oikeuttaa opiskelijan jatkamaan kurssin opiskelua, vaikka poissaoloja on enemmän kuin neljä. Osallistumista ylioppilaskirjoituksiin, koulun järjestämälle matkalle tai koulun edustustehtäviin ei kirjata poissaoloksi oppitunnil</w:t>
      </w:r>
      <w:r>
        <w:rPr>
          <w:rFonts w:ascii="Calibri" w:eastAsia="Calibri" w:hAnsi="Calibri" w:cs="Calibri"/>
          <w:sz w:val="22"/>
          <w:szCs w:val="22"/>
        </w:rPr>
        <w:t>ta.</w:t>
      </w:r>
    </w:p>
    <w:p w14:paraId="33300458"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59"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 xml:space="preserve">Lukion opiskelijan kolme myöhästymistä kirjataan yhdeksi poissaoloksi. Jos opiskelija myöhästyy oppitunnilta yli 15 minuuttia, myöhästyminen kirjataan poissaloksi. Ilman pätevää </w:t>
      </w:r>
      <w:r>
        <w:rPr>
          <w:rFonts w:ascii="Calibri" w:eastAsia="Calibri" w:hAnsi="Calibri" w:cs="Calibri"/>
          <w:sz w:val="22"/>
          <w:szCs w:val="22"/>
        </w:rPr>
        <w:lastRenderedPageBreak/>
        <w:t>syytä poissaoleva opiskelija voidaan katsoa eronneeksi koulusta, jos on ilmeistä, ettei hänen tarkoituksenaan ole jatkaa opintoja.</w:t>
      </w:r>
    </w:p>
    <w:p w14:paraId="3330045A" w14:textId="77777777" w:rsidR="00F03590" w:rsidRDefault="00F03590">
      <w:pPr>
        <w:pBdr>
          <w:top w:val="nil"/>
          <w:left w:val="nil"/>
          <w:bottom w:val="nil"/>
          <w:right w:val="nil"/>
          <w:between w:val="nil"/>
        </w:pBdr>
        <w:ind w:left="1304"/>
        <w:jc w:val="both"/>
        <w:rPr>
          <w:rFonts w:ascii="Calibri" w:eastAsia="Calibri" w:hAnsi="Calibri" w:cs="Calibri"/>
          <w:color w:val="FF0000"/>
          <w:sz w:val="22"/>
          <w:szCs w:val="22"/>
        </w:rPr>
      </w:pPr>
    </w:p>
    <w:p w14:paraId="3330045B"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 xml:space="preserve">Jos opiskelija on poissa kokeesta yllättävän syyn esim. sairauden takia, on hänen huoltajansa tai 18 vuotta täyttäneen opiskelijan itse viimeistään koepäivän aamuna ilmoitettava siitä Wilmassa tai sähköpostilla kyseisen kurssin/opintojakson opettajalle tai soitettava koulun kansliaan. </w:t>
      </w:r>
    </w:p>
    <w:p w14:paraId="3330045C"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5D"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Alaikäisen oppilaan ja opiskelijan huoltajan on selvitettävä poissaolon syy viipymättä. Täysi-ikäiset opiskelijat selvittävät poissaolonsa itse. Perustelluista syistä luokanvalvoja tai ryhmänohjaaja voi myöntää luvan enintään kolmen päivän poissaoloon, peruskoulu tai lukion rehtori enintään kahden kuukauden ja johtava rehtori sitä pidemmäksi ajaksi. Yhtä työpäivää pidemmät lomat tulee anoa viimeistään kaksi viikkoa ennen loman alkamista</w:t>
      </w:r>
      <w:r>
        <w:rPr>
          <w:rFonts w:ascii="Calibri" w:eastAsia="Calibri" w:hAnsi="Calibri" w:cs="Calibri"/>
          <w:color w:val="FF0000"/>
          <w:sz w:val="22"/>
          <w:szCs w:val="22"/>
        </w:rPr>
        <w:t>.</w:t>
      </w:r>
      <w:r>
        <w:rPr>
          <w:rFonts w:ascii="Calibri" w:eastAsia="Calibri" w:hAnsi="Calibri" w:cs="Calibri"/>
          <w:sz w:val="22"/>
          <w:szCs w:val="22"/>
        </w:rPr>
        <w:t xml:space="preserve"> Myönnetyt lomat eivät kasvata lukion opiskelijoiden poissaolokiintiöitä.</w:t>
      </w:r>
    </w:p>
    <w:p w14:paraId="3330045E"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5F" w14:textId="77777777" w:rsidR="00F03590" w:rsidRDefault="004B59C8">
      <w:pPr>
        <w:pBdr>
          <w:top w:val="nil"/>
          <w:left w:val="nil"/>
          <w:bottom w:val="nil"/>
          <w:right w:val="nil"/>
          <w:between w:val="nil"/>
        </w:pBdr>
        <w:ind w:left="1304"/>
        <w:rPr>
          <w:rFonts w:ascii="Calibri" w:eastAsia="Calibri" w:hAnsi="Calibri" w:cs="Calibri"/>
          <w:sz w:val="22"/>
          <w:szCs w:val="22"/>
        </w:rPr>
      </w:pPr>
      <w:r>
        <w:rPr>
          <w:rFonts w:ascii="Calibri" w:eastAsia="Calibri" w:hAnsi="Calibri" w:cs="Calibri"/>
          <w:sz w:val="22"/>
          <w:szCs w:val="22"/>
        </w:rPr>
        <w:t>Koulu ei suhtaudu myönteisesti ylimääräisiin lomiin lukuvuoden aikana. Kokemuksemme mukaan etenkin pitkät poissaolot vaikuttavat alentavasti arvosanoihin mm siksi, että kurssien arviointi perustuu myös luokkatyöskentelyyn. Koulu ei ole velvollinen antamaan tukiopetusta ylimääräisistä lomista johtuvan opinnoissa jälkeen jäämisen takia. Jos peruskoulun oppilas sairastuu kesken työpäivän, hänen on käännyttävä opettajan, luokanvalvojan tai terveydenhoitajan puoleen saadakseen luvan lähteä kotiin. Lupa kirjataan</w:t>
      </w:r>
      <w:r>
        <w:rPr>
          <w:rFonts w:ascii="Calibri" w:eastAsia="Calibri" w:hAnsi="Calibri" w:cs="Calibri"/>
          <w:sz w:val="22"/>
          <w:szCs w:val="22"/>
        </w:rPr>
        <w:t xml:space="preserve"> Wilma-järjestelmään.</w:t>
      </w:r>
    </w:p>
    <w:p w14:paraId="33300460"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61"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4§</w:t>
      </w:r>
      <w:r>
        <w:rPr>
          <w:rFonts w:ascii="Calibri" w:eastAsia="Calibri" w:hAnsi="Calibri" w:cs="Calibri"/>
          <w:sz w:val="22"/>
          <w:szCs w:val="22"/>
        </w:rPr>
        <w:tab/>
      </w:r>
      <w:r>
        <w:rPr>
          <w:rFonts w:ascii="Calibri" w:eastAsia="Calibri" w:hAnsi="Calibri" w:cs="Calibri"/>
          <w:b/>
          <w:sz w:val="22"/>
          <w:szCs w:val="22"/>
        </w:rPr>
        <w:t>Oppitunnit</w:t>
      </w:r>
    </w:p>
    <w:p w14:paraId="33300462" w14:textId="77777777" w:rsidR="00F03590" w:rsidRDefault="00F03590">
      <w:pPr>
        <w:pBdr>
          <w:top w:val="nil"/>
          <w:left w:val="nil"/>
          <w:bottom w:val="nil"/>
          <w:right w:val="nil"/>
          <w:between w:val="nil"/>
        </w:pBdr>
        <w:ind w:left="1304"/>
        <w:jc w:val="both"/>
        <w:rPr>
          <w:rFonts w:ascii="Calibri" w:eastAsia="Calibri" w:hAnsi="Calibri" w:cs="Calibri"/>
          <w:b/>
          <w:sz w:val="22"/>
          <w:szCs w:val="22"/>
        </w:rPr>
      </w:pPr>
    </w:p>
    <w:p w14:paraId="33300463" w14:textId="77777777" w:rsidR="00F03590" w:rsidRDefault="004B59C8">
      <w:pPr>
        <w:pBdr>
          <w:top w:val="nil"/>
          <w:left w:val="nil"/>
          <w:bottom w:val="nil"/>
          <w:right w:val="nil"/>
          <w:between w:val="nil"/>
        </w:pBdr>
        <w:ind w:left="1304"/>
        <w:jc w:val="both"/>
        <w:rPr>
          <w:rFonts w:ascii="Calibri" w:eastAsia="Calibri" w:hAnsi="Calibri" w:cs="Calibri"/>
          <w:i/>
          <w:sz w:val="22"/>
          <w:szCs w:val="22"/>
        </w:rPr>
      </w:pPr>
      <w:r>
        <w:rPr>
          <w:rFonts w:ascii="Calibri" w:eastAsia="Calibri" w:hAnsi="Calibri" w:cs="Calibri"/>
          <w:sz w:val="22"/>
          <w:szCs w:val="22"/>
        </w:rPr>
        <w:t xml:space="preserve">Oppitunneille ja muihin tilaisuuksiin tullaan asianmukaiset opiskeluvälineet ja oppikirjat mukana sekä asiallisesti pukeutuneena. </w:t>
      </w:r>
      <w:r>
        <w:rPr>
          <w:rFonts w:ascii="Calibri" w:eastAsia="Calibri" w:hAnsi="Calibri" w:cs="Calibri"/>
          <w:sz w:val="23"/>
          <w:szCs w:val="23"/>
        </w:rPr>
        <w:t xml:space="preserve">Ulkovaatteet riisutaan oppituntien ajaksi </w:t>
      </w:r>
      <w:r>
        <w:rPr>
          <w:rFonts w:ascii="Calibri" w:eastAsia="Calibri" w:hAnsi="Calibri" w:cs="Calibri"/>
          <w:sz w:val="22"/>
          <w:szCs w:val="22"/>
        </w:rPr>
        <w:t>ja jätetään ensisijaisesti lokeroihin, kaappeihin tai naulakoihin. Omia eväitä ja juomia ei tuoda oppitunneille ilman opettajan lupaa. Oppitunneilla toimitaan opettajan antamien ohjeiden ja määräysten mukaisesti.</w:t>
      </w:r>
    </w:p>
    <w:p w14:paraId="33300464"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65"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5§</w:t>
      </w:r>
      <w:r>
        <w:rPr>
          <w:rFonts w:ascii="Calibri" w:eastAsia="Calibri" w:hAnsi="Calibri" w:cs="Calibri"/>
          <w:sz w:val="22"/>
          <w:szCs w:val="22"/>
        </w:rPr>
        <w:tab/>
      </w:r>
      <w:r>
        <w:rPr>
          <w:rFonts w:ascii="Calibri" w:eastAsia="Calibri" w:hAnsi="Calibri" w:cs="Calibri"/>
          <w:b/>
          <w:sz w:val="22"/>
          <w:szCs w:val="22"/>
        </w:rPr>
        <w:t>Työrauha</w:t>
      </w:r>
    </w:p>
    <w:p w14:paraId="33300466" w14:textId="77777777" w:rsidR="00F03590" w:rsidRDefault="00F03590">
      <w:pPr>
        <w:pBdr>
          <w:top w:val="nil"/>
          <w:left w:val="nil"/>
          <w:bottom w:val="nil"/>
          <w:right w:val="nil"/>
          <w:between w:val="nil"/>
        </w:pBdr>
        <w:ind w:left="1304"/>
        <w:jc w:val="both"/>
        <w:rPr>
          <w:rFonts w:ascii="Calibri" w:eastAsia="Calibri" w:hAnsi="Calibri" w:cs="Calibri"/>
          <w:b/>
          <w:sz w:val="22"/>
          <w:szCs w:val="22"/>
        </w:rPr>
      </w:pPr>
    </w:p>
    <w:p w14:paraId="33300467" w14:textId="77777777" w:rsidR="00F03590" w:rsidRDefault="004B59C8">
      <w:pPr>
        <w:pBdr>
          <w:top w:val="nil"/>
          <w:left w:val="nil"/>
          <w:bottom w:val="nil"/>
          <w:right w:val="nil"/>
          <w:between w:val="nil"/>
        </w:pBdr>
        <w:ind w:left="1304"/>
        <w:jc w:val="both"/>
        <w:rPr>
          <w:rFonts w:ascii="Calibri" w:eastAsia="Calibri" w:hAnsi="Calibri" w:cs="Calibri"/>
          <w:i/>
          <w:sz w:val="22"/>
          <w:szCs w:val="22"/>
        </w:rPr>
      </w:pPr>
      <w:r>
        <w:rPr>
          <w:rFonts w:ascii="Calibri" w:eastAsia="Calibri" w:hAnsi="Calibri" w:cs="Calibri"/>
          <w:sz w:val="22"/>
          <w:szCs w:val="22"/>
        </w:rPr>
        <w:t xml:space="preserve">Kaikilla kouluyhteisön jäsenillä on oikeus työrauhaan. Muiden oppilaiden ja opiskelijoiden, tai koulun henkilökunnan koulutyön häiritseminen, epäkunnioittava käyttäytyminen muita kohtaan sekä vilpillinen menettely on rangaistavaa. Oppilaan ja opiskelijan on suoritettava tehtävänsä tunnollisesti ja käyttäydyttävä asiallisesti. Tämä pitää sisällään myös siistin kielenkäytön. </w:t>
      </w:r>
      <w:r>
        <w:rPr>
          <w:rFonts w:ascii="Calibri" w:eastAsia="Calibri" w:hAnsi="Calibri" w:cs="Calibri"/>
          <w:i/>
          <w:sz w:val="22"/>
          <w:szCs w:val="22"/>
        </w:rPr>
        <w:t>Perusopetuslaki 7 luku 29 § ja 35a §; Lukiolaki 5 luku 30 §.</w:t>
      </w:r>
    </w:p>
    <w:p w14:paraId="33300468"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69"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6§</w:t>
      </w:r>
      <w:r>
        <w:rPr>
          <w:rFonts w:ascii="Calibri" w:eastAsia="Calibri" w:hAnsi="Calibri" w:cs="Calibri"/>
          <w:sz w:val="22"/>
          <w:szCs w:val="22"/>
        </w:rPr>
        <w:tab/>
      </w:r>
      <w:r>
        <w:rPr>
          <w:rFonts w:ascii="Calibri" w:eastAsia="Calibri" w:hAnsi="Calibri" w:cs="Calibri"/>
          <w:b/>
          <w:sz w:val="22"/>
          <w:szCs w:val="22"/>
        </w:rPr>
        <w:t>Välitunnit</w:t>
      </w:r>
    </w:p>
    <w:p w14:paraId="3330046A" w14:textId="77777777" w:rsidR="00F03590" w:rsidRDefault="00F03590">
      <w:pPr>
        <w:pBdr>
          <w:top w:val="nil"/>
          <w:left w:val="nil"/>
          <w:bottom w:val="nil"/>
          <w:right w:val="nil"/>
          <w:between w:val="nil"/>
        </w:pBdr>
        <w:ind w:left="1304" w:hanging="1304"/>
        <w:jc w:val="both"/>
        <w:rPr>
          <w:rFonts w:ascii="Calibri" w:eastAsia="Calibri" w:hAnsi="Calibri" w:cs="Calibri"/>
          <w:b/>
          <w:sz w:val="22"/>
          <w:szCs w:val="22"/>
        </w:rPr>
      </w:pPr>
    </w:p>
    <w:p w14:paraId="3330046B"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Oppilas ja opiskelija saa oleskella välitunneilla sisällä tai ulkona. Ruokalassa ja välitunnilla käyttäydytään rauhallisesti ja noudatetaan valvovan opettajan tai muun henkilökunnan antamia ohjeita. Metelöiminen, juokseminen käytävillä tai muu vaaran aiheuttaminen on kiellettyä. Ruokalaan ei viedä päällysvaatteita eikä laukkuja lounas- tai kahvila-aikaan.</w:t>
      </w:r>
    </w:p>
    <w:p w14:paraId="3330046C"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6D" w14:textId="77777777" w:rsidR="00F03590" w:rsidRDefault="00F03590">
      <w:pPr>
        <w:rPr>
          <w:rFonts w:ascii="Calibri" w:eastAsia="Calibri" w:hAnsi="Calibri" w:cs="Calibri"/>
          <w:sz w:val="22"/>
          <w:szCs w:val="22"/>
        </w:rPr>
      </w:pPr>
    </w:p>
    <w:p w14:paraId="3330046E" w14:textId="77777777" w:rsidR="00F03590" w:rsidRDefault="004B59C8">
      <w:pPr>
        <w:rPr>
          <w:rFonts w:ascii="Calibri" w:eastAsia="Calibri" w:hAnsi="Calibri" w:cs="Calibri"/>
          <w:sz w:val="22"/>
          <w:szCs w:val="22"/>
          <w:highlight w:val="yellow"/>
        </w:rPr>
      </w:pPr>
      <w:r>
        <w:br w:type="page"/>
      </w:r>
    </w:p>
    <w:p w14:paraId="3330046F" w14:textId="77777777" w:rsidR="00F03590" w:rsidRPr="004B59C8" w:rsidRDefault="004B59C8">
      <w:pPr>
        <w:pBdr>
          <w:top w:val="nil"/>
          <w:left w:val="nil"/>
          <w:bottom w:val="nil"/>
          <w:right w:val="nil"/>
          <w:between w:val="nil"/>
        </w:pBdr>
        <w:ind w:left="1304" w:hanging="1304"/>
        <w:jc w:val="both"/>
        <w:rPr>
          <w:rFonts w:ascii="Calibri" w:eastAsia="Calibri" w:hAnsi="Calibri" w:cs="Calibri"/>
          <w:b/>
          <w:sz w:val="22"/>
          <w:szCs w:val="22"/>
        </w:rPr>
      </w:pPr>
      <w:r w:rsidRPr="004B59C8">
        <w:rPr>
          <w:rFonts w:ascii="Calibri" w:eastAsia="Calibri" w:hAnsi="Calibri" w:cs="Calibri"/>
          <w:sz w:val="22"/>
          <w:szCs w:val="22"/>
        </w:rPr>
        <w:lastRenderedPageBreak/>
        <w:t>7§</w:t>
      </w:r>
      <w:r w:rsidRPr="004B59C8">
        <w:rPr>
          <w:rFonts w:ascii="Calibri" w:eastAsia="Calibri" w:hAnsi="Calibri" w:cs="Calibri"/>
          <w:sz w:val="22"/>
          <w:szCs w:val="22"/>
        </w:rPr>
        <w:tab/>
      </w:r>
      <w:r w:rsidRPr="004B59C8">
        <w:rPr>
          <w:rFonts w:ascii="Calibri" w:eastAsia="Calibri" w:hAnsi="Calibri" w:cs="Calibri"/>
          <w:b/>
          <w:sz w:val="22"/>
          <w:szCs w:val="22"/>
        </w:rPr>
        <w:t>Puhelinten, tietokoneiden ja muiden mobiililaitteiden käyttö</w:t>
      </w:r>
    </w:p>
    <w:p w14:paraId="33300470" w14:textId="77777777" w:rsidR="00F03590" w:rsidRPr="004B59C8" w:rsidRDefault="00F03590">
      <w:pPr>
        <w:pBdr>
          <w:top w:val="nil"/>
          <w:left w:val="nil"/>
          <w:bottom w:val="nil"/>
          <w:right w:val="nil"/>
          <w:between w:val="nil"/>
        </w:pBdr>
        <w:ind w:left="1302"/>
        <w:rPr>
          <w:rFonts w:ascii="Calibri" w:eastAsia="Calibri" w:hAnsi="Calibri" w:cs="Calibri"/>
          <w:color w:val="000000"/>
          <w:sz w:val="22"/>
          <w:szCs w:val="22"/>
        </w:rPr>
      </w:pPr>
    </w:p>
    <w:p w14:paraId="33300471" w14:textId="77777777" w:rsidR="00F03590" w:rsidRPr="004B59C8" w:rsidRDefault="004B59C8">
      <w:pPr>
        <w:pBdr>
          <w:top w:val="nil"/>
          <w:left w:val="nil"/>
          <w:bottom w:val="nil"/>
          <w:right w:val="nil"/>
          <w:between w:val="nil"/>
        </w:pBdr>
        <w:ind w:left="1302"/>
        <w:rPr>
          <w:rFonts w:ascii="Calibri" w:eastAsia="Calibri" w:hAnsi="Calibri" w:cs="Calibri"/>
          <w:i/>
          <w:color w:val="000000"/>
          <w:sz w:val="22"/>
          <w:szCs w:val="22"/>
        </w:rPr>
      </w:pPr>
      <w:r w:rsidRPr="004B59C8">
        <w:rPr>
          <w:rFonts w:ascii="Calibri" w:eastAsia="Calibri" w:hAnsi="Calibri" w:cs="Calibri"/>
          <w:color w:val="000000"/>
          <w:sz w:val="22"/>
          <w:szCs w:val="22"/>
        </w:rPr>
        <w:t xml:space="preserve">Peruskoulun oppilailta puhelinten, tietokoneiden ja muiden mobiililaitteiden käyttö on ilman opettajan tai rehtorin lupaa kiellettyä oppitunneilla, tapahtumissa, kerhotoiminnassa, ruokalassa ja kirjastossa. Lisäksi käyttö on kiellettyä välitunneilla klo 11:15 – 12:05. </w:t>
      </w:r>
      <w:r w:rsidRPr="004B59C8">
        <w:rPr>
          <w:rFonts w:ascii="Calibri" w:eastAsia="Calibri" w:hAnsi="Calibri" w:cs="Calibri"/>
          <w:i/>
          <w:color w:val="000000"/>
          <w:sz w:val="22"/>
          <w:szCs w:val="22"/>
        </w:rPr>
        <w:t>Perusopetuslaki 7 luku 29 §.</w:t>
      </w:r>
    </w:p>
    <w:p w14:paraId="33300472" w14:textId="77777777" w:rsidR="00F03590" w:rsidRPr="004B59C8" w:rsidRDefault="00F03590">
      <w:pPr>
        <w:pBdr>
          <w:top w:val="nil"/>
          <w:left w:val="nil"/>
          <w:bottom w:val="nil"/>
          <w:right w:val="nil"/>
          <w:between w:val="nil"/>
        </w:pBdr>
        <w:ind w:left="1302"/>
        <w:rPr>
          <w:rFonts w:ascii="Calibri" w:eastAsia="Calibri" w:hAnsi="Calibri" w:cs="Calibri"/>
          <w:color w:val="000000"/>
          <w:sz w:val="22"/>
          <w:szCs w:val="22"/>
        </w:rPr>
      </w:pPr>
    </w:p>
    <w:p w14:paraId="33300473" w14:textId="77777777" w:rsidR="00F03590" w:rsidRDefault="004B59C8">
      <w:pPr>
        <w:pBdr>
          <w:top w:val="nil"/>
          <w:left w:val="nil"/>
          <w:bottom w:val="nil"/>
          <w:right w:val="nil"/>
          <w:between w:val="nil"/>
        </w:pBdr>
        <w:ind w:left="1302"/>
        <w:rPr>
          <w:rFonts w:ascii="Calibri" w:eastAsia="Calibri" w:hAnsi="Calibri" w:cs="Calibri"/>
          <w:i/>
          <w:color w:val="000000"/>
          <w:sz w:val="28"/>
          <w:szCs w:val="28"/>
        </w:rPr>
      </w:pPr>
      <w:r w:rsidRPr="004B59C8">
        <w:rPr>
          <w:rFonts w:ascii="Calibri" w:eastAsia="Calibri" w:hAnsi="Calibri" w:cs="Calibri"/>
          <w:color w:val="000000"/>
          <w:sz w:val="22"/>
          <w:szCs w:val="22"/>
        </w:rPr>
        <w:t>Lukion opiskelijoilta puhelinten, tietokoneiden ja muiden mobiililaitteiden käyttö on ilman opettajan tai rehtorin lupaa kielletty oppitunneilla, tapahtumissa ja kerhotoiminnassa.</w:t>
      </w:r>
      <w:r w:rsidRPr="004B59C8">
        <w:rPr>
          <w:rFonts w:ascii="Calibri" w:eastAsia="Calibri" w:hAnsi="Calibri" w:cs="Calibri"/>
          <w:color w:val="000000"/>
          <w:sz w:val="22"/>
          <w:szCs w:val="22"/>
        </w:rPr>
        <w:t xml:space="preserve"> </w:t>
      </w:r>
      <w:r w:rsidRPr="004B59C8">
        <w:rPr>
          <w:rFonts w:ascii="Calibri" w:eastAsia="Calibri" w:hAnsi="Calibri" w:cs="Calibri"/>
          <w:i/>
          <w:color w:val="000000"/>
          <w:sz w:val="22"/>
          <w:szCs w:val="22"/>
        </w:rPr>
        <w:t>Lukiolaki 7 luku 40 §.</w:t>
      </w:r>
    </w:p>
    <w:p w14:paraId="33300474"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75"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8§</w:t>
      </w:r>
      <w:r>
        <w:rPr>
          <w:rFonts w:ascii="Calibri" w:eastAsia="Calibri" w:hAnsi="Calibri" w:cs="Calibri"/>
          <w:sz w:val="22"/>
          <w:szCs w:val="22"/>
        </w:rPr>
        <w:tab/>
      </w:r>
      <w:r>
        <w:rPr>
          <w:rFonts w:ascii="Calibri" w:eastAsia="Calibri" w:hAnsi="Calibri" w:cs="Calibri"/>
          <w:b/>
          <w:sz w:val="22"/>
          <w:szCs w:val="22"/>
        </w:rPr>
        <w:t>Vastuu</w:t>
      </w:r>
    </w:p>
    <w:p w14:paraId="33300476" w14:textId="77777777" w:rsidR="00F03590" w:rsidRDefault="00F03590">
      <w:pPr>
        <w:pBdr>
          <w:top w:val="nil"/>
          <w:left w:val="nil"/>
          <w:bottom w:val="nil"/>
          <w:right w:val="nil"/>
          <w:between w:val="nil"/>
        </w:pBdr>
        <w:ind w:left="1304" w:hanging="1304"/>
        <w:jc w:val="both"/>
        <w:rPr>
          <w:rFonts w:ascii="Calibri" w:eastAsia="Calibri" w:hAnsi="Calibri" w:cs="Calibri"/>
          <w:b/>
          <w:sz w:val="22"/>
          <w:szCs w:val="22"/>
        </w:rPr>
      </w:pPr>
    </w:p>
    <w:p w14:paraId="33300477"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3"/>
          <w:szCs w:val="23"/>
        </w:rPr>
        <w:t xml:space="preserve">Koulun tilat, kalusteet ja välineet pidetään ehjinä ja siisteinä. </w:t>
      </w:r>
      <w:r>
        <w:rPr>
          <w:rFonts w:ascii="Calibri" w:eastAsia="Calibri" w:hAnsi="Calibri" w:cs="Calibri"/>
          <w:sz w:val="22"/>
          <w:szCs w:val="22"/>
        </w:rPr>
        <w:t>Oppilas tai opiskelija on vastuussa aiheuttamastaan epäsiisteydestä ja siivous- tai korvausvelvollinen, mikäli hän sotkee tai tuhoaa tahallaan tai huolimattomuuttaan</w:t>
      </w:r>
      <w:r>
        <w:rPr>
          <w:rFonts w:ascii="Calibri" w:eastAsia="Calibri" w:hAnsi="Calibri" w:cs="Calibri"/>
          <w:b/>
          <w:sz w:val="22"/>
          <w:szCs w:val="22"/>
        </w:rPr>
        <w:t xml:space="preserve"> </w:t>
      </w:r>
      <w:r>
        <w:rPr>
          <w:rFonts w:ascii="Calibri" w:eastAsia="Calibri" w:hAnsi="Calibri" w:cs="Calibri"/>
          <w:sz w:val="22"/>
          <w:szCs w:val="22"/>
        </w:rPr>
        <w:t>koulun omaisuutta.</w:t>
      </w:r>
    </w:p>
    <w:p w14:paraId="33300478" w14:textId="77777777" w:rsidR="00F03590" w:rsidRDefault="00F03590">
      <w:pPr>
        <w:pBdr>
          <w:top w:val="nil"/>
          <w:left w:val="nil"/>
          <w:bottom w:val="nil"/>
          <w:right w:val="nil"/>
          <w:between w:val="nil"/>
        </w:pBdr>
        <w:ind w:left="1304" w:hanging="1304"/>
        <w:jc w:val="both"/>
        <w:rPr>
          <w:rFonts w:ascii="Calibri" w:eastAsia="Calibri" w:hAnsi="Calibri" w:cs="Calibri"/>
          <w:sz w:val="22"/>
          <w:szCs w:val="22"/>
        </w:rPr>
      </w:pPr>
    </w:p>
    <w:p w14:paraId="33300479"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9§</w:t>
      </w:r>
      <w:r>
        <w:rPr>
          <w:rFonts w:ascii="Calibri" w:eastAsia="Calibri" w:hAnsi="Calibri" w:cs="Calibri"/>
          <w:sz w:val="22"/>
          <w:szCs w:val="22"/>
        </w:rPr>
        <w:tab/>
      </w:r>
      <w:r>
        <w:rPr>
          <w:rFonts w:ascii="Calibri" w:eastAsia="Calibri" w:hAnsi="Calibri" w:cs="Calibri"/>
          <w:b/>
          <w:sz w:val="22"/>
          <w:szCs w:val="22"/>
        </w:rPr>
        <w:t>Päihteet</w:t>
      </w:r>
    </w:p>
    <w:p w14:paraId="3330047A" w14:textId="77777777" w:rsidR="00F03590" w:rsidRDefault="00F03590">
      <w:pPr>
        <w:pBdr>
          <w:top w:val="nil"/>
          <w:left w:val="nil"/>
          <w:bottom w:val="nil"/>
          <w:right w:val="nil"/>
          <w:between w:val="nil"/>
        </w:pBdr>
        <w:ind w:left="1304" w:hanging="1304"/>
        <w:jc w:val="both"/>
        <w:rPr>
          <w:rFonts w:ascii="Calibri" w:eastAsia="Calibri" w:hAnsi="Calibri" w:cs="Calibri"/>
          <w:b/>
          <w:sz w:val="22"/>
          <w:szCs w:val="22"/>
        </w:rPr>
      </w:pPr>
    </w:p>
    <w:p w14:paraId="3330047B" w14:textId="77777777" w:rsidR="00F03590" w:rsidRDefault="004B59C8">
      <w:pPr>
        <w:pBdr>
          <w:top w:val="nil"/>
          <w:left w:val="nil"/>
          <w:bottom w:val="nil"/>
          <w:right w:val="nil"/>
          <w:between w:val="nil"/>
        </w:pBdr>
        <w:ind w:left="1304"/>
        <w:jc w:val="both"/>
        <w:rPr>
          <w:rFonts w:ascii="Calibri" w:eastAsia="Calibri" w:hAnsi="Calibri" w:cs="Calibri"/>
          <w:i/>
          <w:sz w:val="22"/>
          <w:szCs w:val="22"/>
        </w:rPr>
      </w:pPr>
      <w:r>
        <w:rPr>
          <w:rFonts w:ascii="Calibri" w:eastAsia="Calibri" w:hAnsi="Calibri" w:cs="Calibri"/>
          <w:sz w:val="22"/>
          <w:szCs w:val="22"/>
        </w:rPr>
        <w:t xml:space="preserve">Tupakointi, muun poltettavaksi tarkoitetun tupakkatuotteen, savuttoman tupakkatuotteen tai muun tupakkalaissa määritellyn tuotteen käyttäminen sekä päihteiden tai huumeiden hallussapito, käyttö tai niiden vaikutuksen alaisena esiintyminen kouluaikana tai koulun alueella on kielletty. Rikkeistä ilmoitetaan huoltajille. Toistuvat tupakointirikkeet tai muut vakavammat rikkeet ilmoitetaan poliisille. Koululla noudatetaan voimassa olevaa päihdesuunnitelmaa. </w:t>
      </w:r>
      <w:r>
        <w:rPr>
          <w:rFonts w:ascii="Calibri" w:eastAsia="Calibri" w:hAnsi="Calibri" w:cs="Calibri"/>
          <w:i/>
          <w:sz w:val="22"/>
          <w:szCs w:val="22"/>
        </w:rPr>
        <w:t>Tupakkalaki 1 luku 2 § ja 10 luku 74 §.</w:t>
      </w:r>
    </w:p>
    <w:p w14:paraId="3330047C" w14:textId="77777777" w:rsidR="00F03590" w:rsidRDefault="00F03590">
      <w:pPr>
        <w:pBdr>
          <w:top w:val="nil"/>
          <w:left w:val="nil"/>
          <w:bottom w:val="nil"/>
          <w:right w:val="nil"/>
          <w:between w:val="nil"/>
        </w:pBdr>
        <w:ind w:left="1304"/>
        <w:jc w:val="both"/>
        <w:rPr>
          <w:rFonts w:ascii="Calibri" w:eastAsia="Calibri" w:hAnsi="Calibri" w:cs="Calibri"/>
          <w:i/>
          <w:sz w:val="22"/>
          <w:szCs w:val="22"/>
        </w:rPr>
      </w:pPr>
    </w:p>
    <w:p w14:paraId="3330047D" w14:textId="77777777" w:rsidR="00F03590" w:rsidRDefault="004B59C8">
      <w:pPr>
        <w:pBdr>
          <w:top w:val="nil"/>
          <w:left w:val="nil"/>
          <w:bottom w:val="nil"/>
          <w:right w:val="nil"/>
          <w:between w:val="nil"/>
        </w:pBdr>
        <w:jc w:val="both"/>
        <w:rPr>
          <w:rFonts w:ascii="Calibri" w:eastAsia="Calibri" w:hAnsi="Calibri" w:cs="Calibri"/>
          <w:i/>
          <w:sz w:val="22"/>
          <w:szCs w:val="22"/>
        </w:rPr>
      </w:pPr>
      <w:r>
        <w:rPr>
          <w:rFonts w:ascii="Calibri" w:eastAsia="Calibri" w:hAnsi="Calibri" w:cs="Calibri"/>
          <w:sz w:val="22"/>
          <w:szCs w:val="22"/>
        </w:rPr>
        <w:t>10§</w:t>
      </w:r>
      <w:r>
        <w:rPr>
          <w:rFonts w:ascii="Calibri" w:eastAsia="Calibri" w:hAnsi="Calibri" w:cs="Calibri"/>
          <w:sz w:val="22"/>
          <w:szCs w:val="22"/>
        </w:rPr>
        <w:tab/>
      </w:r>
      <w:r>
        <w:rPr>
          <w:rFonts w:ascii="Calibri" w:eastAsia="Calibri" w:hAnsi="Calibri" w:cs="Calibri"/>
          <w:sz w:val="22"/>
          <w:szCs w:val="22"/>
        </w:rPr>
        <w:t xml:space="preserve">           </w:t>
      </w:r>
      <w:r>
        <w:rPr>
          <w:rFonts w:ascii="Calibri" w:eastAsia="Calibri" w:hAnsi="Calibri" w:cs="Calibri"/>
          <w:b/>
          <w:sz w:val="22"/>
          <w:szCs w:val="22"/>
        </w:rPr>
        <w:t>Turvallisuus</w:t>
      </w:r>
    </w:p>
    <w:p w14:paraId="3330047E" w14:textId="77777777" w:rsidR="00F03590" w:rsidRDefault="00F03590">
      <w:pPr>
        <w:pBdr>
          <w:top w:val="nil"/>
          <w:left w:val="nil"/>
          <w:bottom w:val="nil"/>
          <w:right w:val="nil"/>
          <w:between w:val="nil"/>
        </w:pBdr>
        <w:ind w:left="1304" w:hanging="1304"/>
        <w:jc w:val="both"/>
        <w:rPr>
          <w:rFonts w:ascii="Calibri" w:eastAsia="Calibri" w:hAnsi="Calibri" w:cs="Calibri"/>
          <w:b/>
          <w:sz w:val="22"/>
          <w:szCs w:val="22"/>
        </w:rPr>
      </w:pPr>
    </w:p>
    <w:p w14:paraId="3330047F"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Opetukseen osallistuvalla on oikeus turvalliseen opiskeluympäristöön. Koulussa toimitaan voimassa olevien turvallisuus-, kriisi- ja tasa-arvosuunnitelmien mukaisesti. Lisäksi noudatetaan suunnitelmaa oppilaiden ja opiskelijoiden suojaamiseksi väkivallalta, kiusaamiselta ja häirinnältä, sekä suunnitelmaa kurinpitokeinojen ja kasvatuskeskustelun käyttämisestä ja niihin liittyvistä menettelytavoista.</w:t>
      </w:r>
    </w:p>
    <w:p w14:paraId="33300480" w14:textId="77777777" w:rsidR="00F03590" w:rsidRDefault="00F03590">
      <w:pPr>
        <w:pBdr>
          <w:top w:val="nil"/>
          <w:left w:val="nil"/>
          <w:bottom w:val="nil"/>
          <w:right w:val="nil"/>
          <w:between w:val="nil"/>
        </w:pBdr>
        <w:ind w:left="1304"/>
        <w:jc w:val="both"/>
        <w:rPr>
          <w:rFonts w:ascii="Calibri" w:eastAsia="Calibri" w:hAnsi="Calibri" w:cs="Calibri"/>
          <w:color w:val="008000"/>
          <w:sz w:val="22"/>
          <w:szCs w:val="22"/>
        </w:rPr>
      </w:pPr>
    </w:p>
    <w:p w14:paraId="33300481" w14:textId="77777777" w:rsidR="00F03590" w:rsidRDefault="004B59C8">
      <w:pPr>
        <w:pBdr>
          <w:top w:val="nil"/>
          <w:left w:val="nil"/>
          <w:bottom w:val="nil"/>
          <w:right w:val="nil"/>
          <w:between w:val="nil"/>
        </w:pBdr>
        <w:ind w:left="1304"/>
        <w:jc w:val="both"/>
        <w:rPr>
          <w:rFonts w:ascii="Calibri" w:eastAsia="Calibri" w:hAnsi="Calibri" w:cs="Calibri"/>
          <w:color w:val="FF0000"/>
          <w:sz w:val="22"/>
          <w:szCs w:val="22"/>
        </w:rPr>
      </w:pPr>
      <w:r>
        <w:rPr>
          <w:rFonts w:ascii="Calibri" w:eastAsia="Calibri" w:hAnsi="Calibri" w:cs="Calibri"/>
          <w:sz w:val="22"/>
          <w:szCs w:val="22"/>
        </w:rPr>
        <w:t>Kouluyhteisön jäsenet noudattavat hyviä tapoja ja kohtelevat toisiaan keskinäisen kunnioituksen ja suvaitsevaisuuden hengessä. Kiusaamista, uhkaavaa käytöstä ja väkivaltaa ei sallita missään muodossa. Kaikki kouluyhteisön jäsenet ovat velvollisia ilmoittamaan koulun henkilökunnalle havaitsemastaan tai muuten tietoonsa tulleesta kiusaamisesta ja väkivallasta</w:t>
      </w:r>
      <w:r>
        <w:rPr>
          <w:rFonts w:ascii="Calibri" w:eastAsia="Calibri" w:hAnsi="Calibri" w:cs="Calibri"/>
          <w:color w:val="FF0000"/>
          <w:sz w:val="22"/>
          <w:szCs w:val="22"/>
        </w:rPr>
        <w:t xml:space="preserve">. </w:t>
      </w:r>
    </w:p>
    <w:p w14:paraId="33300482" w14:textId="77777777" w:rsidR="00F03590" w:rsidRDefault="00F03590">
      <w:pPr>
        <w:pBdr>
          <w:top w:val="nil"/>
          <w:left w:val="nil"/>
          <w:bottom w:val="nil"/>
          <w:right w:val="nil"/>
          <w:between w:val="nil"/>
        </w:pBdr>
        <w:ind w:left="1304"/>
        <w:jc w:val="both"/>
        <w:rPr>
          <w:rFonts w:ascii="Calibri" w:eastAsia="Calibri" w:hAnsi="Calibri" w:cs="Calibri"/>
          <w:color w:val="FF0000"/>
          <w:sz w:val="22"/>
          <w:szCs w:val="22"/>
        </w:rPr>
      </w:pPr>
    </w:p>
    <w:p w14:paraId="33300483" w14:textId="77777777" w:rsidR="00F03590" w:rsidRDefault="004B59C8">
      <w:pPr>
        <w:pBdr>
          <w:top w:val="nil"/>
          <w:left w:val="nil"/>
          <w:bottom w:val="nil"/>
          <w:right w:val="nil"/>
          <w:between w:val="nil"/>
        </w:pBdr>
        <w:ind w:left="1304"/>
        <w:rPr>
          <w:rFonts w:ascii="Calibri" w:eastAsia="Calibri" w:hAnsi="Calibri" w:cs="Calibri"/>
          <w:sz w:val="22"/>
          <w:szCs w:val="22"/>
        </w:rPr>
      </w:pPr>
      <w:r>
        <w:rPr>
          <w:rFonts w:ascii="Calibri" w:eastAsia="Calibri" w:hAnsi="Calibri" w:cs="Calibri"/>
          <w:sz w:val="22"/>
          <w:szCs w:val="22"/>
        </w:rPr>
        <w:t xml:space="preserve">Kouluun ei saa tuoda eikä työpäivän aikana pitää hallussa sellaista esinettä tai ainetta, jonka hallussapito on muussa laissa kielletty tai jolla voidaan vaarantaa omaa tai toisen turvallisuutta taikka joka erityisesti soveltuu omaisuuden </w:t>
      </w:r>
      <w:proofErr w:type="gramStart"/>
      <w:r>
        <w:rPr>
          <w:rFonts w:ascii="Calibri" w:eastAsia="Calibri" w:hAnsi="Calibri" w:cs="Calibri"/>
          <w:sz w:val="22"/>
          <w:szCs w:val="22"/>
        </w:rPr>
        <w:t>vahingoittamiseen</w:t>
      </w:r>
      <w:proofErr w:type="gramEnd"/>
      <w:r>
        <w:rPr>
          <w:rFonts w:ascii="Calibri" w:eastAsia="Calibri" w:hAnsi="Calibri" w:cs="Calibri"/>
          <w:sz w:val="22"/>
          <w:szCs w:val="22"/>
        </w:rPr>
        <w:t xml:space="preserve"> ja jonka hallussapidolle ei ole hyväksyttävää syytä.</w:t>
      </w:r>
    </w:p>
    <w:p w14:paraId="33300484" w14:textId="77777777" w:rsidR="00F03590" w:rsidRDefault="004B59C8">
      <w:pPr>
        <w:pBdr>
          <w:top w:val="nil"/>
          <w:left w:val="nil"/>
          <w:bottom w:val="nil"/>
          <w:right w:val="nil"/>
          <w:between w:val="nil"/>
        </w:pBdr>
        <w:ind w:left="1304"/>
        <w:jc w:val="both"/>
        <w:rPr>
          <w:rFonts w:ascii="Calibri" w:eastAsia="Calibri" w:hAnsi="Calibri" w:cs="Calibri"/>
          <w:i/>
          <w:sz w:val="22"/>
          <w:szCs w:val="22"/>
        </w:rPr>
      </w:pPr>
      <w:r>
        <w:rPr>
          <w:rFonts w:ascii="Calibri" w:eastAsia="Calibri" w:hAnsi="Calibri" w:cs="Calibri"/>
          <w:i/>
          <w:sz w:val="22"/>
          <w:szCs w:val="22"/>
        </w:rPr>
        <w:t>Perusopetuslaki 7 luku 29 §; Lukiolaki 7 luku 40 §.</w:t>
      </w:r>
    </w:p>
    <w:p w14:paraId="33300485" w14:textId="77777777" w:rsidR="00F03590" w:rsidRDefault="00F03590">
      <w:pPr>
        <w:pBdr>
          <w:top w:val="nil"/>
          <w:left w:val="nil"/>
          <w:bottom w:val="nil"/>
          <w:right w:val="nil"/>
          <w:between w:val="nil"/>
        </w:pBdr>
        <w:ind w:left="1304"/>
        <w:jc w:val="both"/>
        <w:rPr>
          <w:rFonts w:ascii="Calibri" w:eastAsia="Calibri" w:hAnsi="Calibri" w:cs="Calibri"/>
          <w:i/>
          <w:sz w:val="22"/>
          <w:szCs w:val="22"/>
        </w:rPr>
      </w:pPr>
    </w:p>
    <w:p w14:paraId="33300486" w14:textId="77777777" w:rsidR="00F03590" w:rsidRDefault="004B59C8">
      <w:pPr>
        <w:pBdr>
          <w:top w:val="nil"/>
          <w:left w:val="nil"/>
          <w:bottom w:val="nil"/>
          <w:right w:val="nil"/>
          <w:between w:val="nil"/>
        </w:pBdr>
        <w:ind w:left="1305"/>
        <w:jc w:val="both"/>
        <w:rPr>
          <w:rFonts w:ascii="Calibri" w:eastAsia="Calibri" w:hAnsi="Calibri" w:cs="Calibri"/>
          <w:i/>
          <w:sz w:val="22"/>
          <w:szCs w:val="22"/>
        </w:rPr>
      </w:pPr>
      <w:r>
        <w:rPr>
          <w:rFonts w:ascii="Calibri" w:eastAsia="Calibri" w:hAnsi="Calibri" w:cs="Calibri"/>
          <w:sz w:val="22"/>
          <w:szCs w:val="22"/>
        </w:rPr>
        <w:t xml:space="preserve">Häiritsevän ja turvallisuutta vaarantavan oppilaan tai opiskelijan poistamiseksi rehtorilla ja opettajalla on tarpeen vaatiessa oikeus käyttää voimakeinoja. Voimakeinojen käytöstä tehdään kirjallinen selvitys. </w:t>
      </w:r>
      <w:r>
        <w:rPr>
          <w:rFonts w:ascii="Calibri" w:eastAsia="Calibri" w:hAnsi="Calibri" w:cs="Calibri"/>
          <w:i/>
          <w:sz w:val="22"/>
          <w:szCs w:val="22"/>
        </w:rPr>
        <w:t>Perusopetuslaki 7 luku 36b §; Lukiolaki 7 luku 43 §.</w:t>
      </w:r>
    </w:p>
    <w:p w14:paraId="33300487" w14:textId="77777777" w:rsidR="00F03590" w:rsidRDefault="00F03590">
      <w:pPr>
        <w:pBdr>
          <w:top w:val="nil"/>
          <w:left w:val="nil"/>
          <w:bottom w:val="nil"/>
          <w:right w:val="nil"/>
          <w:between w:val="nil"/>
        </w:pBdr>
        <w:ind w:left="1305"/>
        <w:jc w:val="both"/>
        <w:rPr>
          <w:rFonts w:ascii="Calibri" w:eastAsia="Calibri" w:hAnsi="Calibri" w:cs="Calibri"/>
          <w:i/>
          <w:sz w:val="22"/>
          <w:szCs w:val="22"/>
        </w:rPr>
      </w:pPr>
    </w:p>
    <w:p w14:paraId="33300488" w14:textId="77777777" w:rsidR="00F03590" w:rsidRDefault="004B59C8">
      <w:pPr>
        <w:pBdr>
          <w:top w:val="nil"/>
          <w:left w:val="nil"/>
          <w:bottom w:val="nil"/>
          <w:right w:val="nil"/>
          <w:between w:val="nil"/>
        </w:pBdr>
        <w:ind w:left="1304"/>
        <w:rPr>
          <w:rFonts w:ascii="Calibri" w:eastAsia="Calibri" w:hAnsi="Calibri" w:cs="Calibri"/>
          <w:sz w:val="22"/>
          <w:szCs w:val="22"/>
        </w:rPr>
      </w:pPr>
      <w:r>
        <w:rPr>
          <w:rFonts w:ascii="Calibri" w:eastAsia="Calibri" w:hAnsi="Calibri" w:cs="Calibri"/>
          <w:sz w:val="22"/>
          <w:szCs w:val="22"/>
        </w:rPr>
        <w:lastRenderedPageBreak/>
        <w:t>Rehtorilla ja opettajalla on oikeus työpäivän aikana ottaa haltuunsa oppilaalta tai opiskelijalta kielletty esine tai aine tai sellainen esine tai aine, jolla oppilas häiritsee opetusta tai oppimista. Jos haltuun otettavaa esinettä tai ainetta hallussaan pitävä oppilas koettaa vastarintaa tekemällä välttää haltuun ottamisen, rehtorilla tai koulun opettajalla on oikeus käyttää välttämättömiä voimakeinoja.</w:t>
      </w:r>
      <w:r>
        <w:rPr>
          <w:rFonts w:ascii="Calibri" w:eastAsia="Calibri" w:hAnsi="Calibri" w:cs="Calibri"/>
          <w:b/>
          <w:color w:val="008000"/>
          <w:sz w:val="22"/>
          <w:szCs w:val="22"/>
        </w:rPr>
        <w:t xml:space="preserve"> </w:t>
      </w:r>
      <w:r>
        <w:rPr>
          <w:rFonts w:ascii="Calibri" w:eastAsia="Calibri" w:hAnsi="Calibri" w:cs="Calibri"/>
          <w:i/>
          <w:sz w:val="22"/>
          <w:szCs w:val="22"/>
        </w:rPr>
        <w:t>Perusopetuslaki 7 luku 36d §; Lukiolaki 7 luku 45 §.</w:t>
      </w:r>
    </w:p>
    <w:p w14:paraId="33300489" w14:textId="77777777" w:rsidR="00F03590" w:rsidRDefault="004B59C8">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ab/>
      </w:r>
    </w:p>
    <w:p w14:paraId="3330048A" w14:textId="77777777" w:rsidR="00F03590" w:rsidRDefault="004B59C8">
      <w:pPr>
        <w:pBdr>
          <w:top w:val="nil"/>
          <w:left w:val="nil"/>
          <w:bottom w:val="nil"/>
          <w:right w:val="nil"/>
          <w:between w:val="nil"/>
        </w:pBdr>
        <w:ind w:left="1303"/>
        <w:rPr>
          <w:rFonts w:ascii="Calibri" w:eastAsia="Calibri" w:hAnsi="Calibri" w:cs="Calibri"/>
          <w:b/>
          <w:color w:val="008000"/>
          <w:sz w:val="22"/>
          <w:szCs w:val="22"/>
        </w:rPr>
      </w:pPr>
      <w:r>
        <w:rPr>
          <w:rFonts w:ascii="Calibri" w:eastAsia="Calibri" w:hAnsi="Calibri" w:cs="Calibri"/>
          <w:sz w:val="22"/>
          <w:szCs w:val="22"/>
        </w:rPr>
        <w:t>Koulun opettajalla ja rehtorilla on työpäivän aikana oikeus tarkastaa oppilaan tai opiskelijan mukana olevat tavarat, oppilaan hallinnassa olevat koulun säilytystilat ja päällisin puolin hänen vaatteensa,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w:t>
      </w:r>
      <w:r>
        <w:rPr>
          <w:rFonts w:ascii="Calibri" w:eastAsia="Calibri" w:hAnsi="Calibri" w:cs="Calibri"/>
          <w:b/>
          <w:sz w:val="22"/>
          <w:szCs w:val="22"/>
        </w:rPr>
        <w:t xml:space="preserve"> </w:t>
      </w:r>
      <w:r>
        <w:rPr>
          <w:rFonts w:ascii="Calibri" w:eastAsia="Calibri" w:hAnsi="Calibri" w:cs="Calibri"/>
          <w:i/>
          <w:sz w:val="22"/>
          <w:szCs w:val="22"/>
        </w:rPr>
        <w:t>Perusopetuslaki 7 luku 36e §; Lukiolaki 7 luku 46 §.</w:t>
      </w:r>
    </w:p>
    <w:p w14:paraId="3330048B"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8C" w14:textId="77777777" w:rsidR="00F03590" w:rsidRDefault="004B59C8">
      <w:pPr>
        <w:pBdr>
          <w:top w:val="nil"/>
          <w:left w:val="nil"/>
          <w:bottom w:val="nil"/>
          <w:right w:val="nil"/>
          <w:between w:val="nil"/>
        </w:pBdr>
        <w:ind w:left="1304" w:hanging="1304"/>
        <w:jc w:val="both"/>
        <w:rPr>
          <w:rFonts w:ascii="Calibri" w:eastAsia="Calibri" w:hAnsi="Calibri" w:cs="Calibri"/>
          <w:b/>
          <w:sz w:val="22"/>
          <w:szCs w:val="22"/>
        </w:rPr>
      </w:pPr>
      <w:r>
        <w:rPr>
          <w:rFonts w:ascii="Calibri" w:eastAsia="Calibri" w:hAnsi="Calibri" w:cs="Calibri"/>
          <w:sz w:val="22"/>
          <w:szCs w:val="22"/>
        </w:rPr>
        <w:t>11§</w:t>
      </w:r>
      <w:r>
        <w:rPr>
          <w:rFonts w:ascii="Calibri" w:eastAsia="Calibri" w:hAnsi="Calibri" w:cs="Calibri"/>
          <w:sz w:val="22"/>
          <w:szCs w:val="22"/>
        </w:rPr>
        <w:tab/>
      </w:r>
      <w:r>
        <w:rPr>
          <w:rFonts w:ascii="Calibri" w:eastAsia="Calibri" w:hAnsi="Calibri" w:cs="Calibri"/>
          <w:b/>
          <w:sz w:val="22"/>
          <w:szCs w:val="22"/>
        </w:rPr>
        <w:t>Rangaistukset</w:t>
      </w:r>
    </w:p>
    <w:p w14:paraId="3330048D" w14:textId="77777777" w:rsidR="00F03590" w:rsidRDefault="00F03590">
      <w:pPr>
        <w:pBdr>
          <w:top w:val="nil"/>
          <w:left w:val="nil"/>
          <w:bottom w:val="nil"/>
          <w:right w:val="nil"/>
          <w:between w:val="nil"/>
        </w:pBdr>
        <w:ind w:left="1304" w:hanging="1304"/>
        <w:jc w:val="both"/>
        <w:rPr>
          <w:rFonts w:ascii="Calibri" w:eastAsia="Calibri" w:hAnsi="Calibri" w:cs="Calibri"/>
          <w:b/>
          <w:sz w:val="22"/>
          <w:szCs w:val="22"/>
        </w:rPr>
      </w:pPr>
    </w:p>
    <w:p w14:paraId="3330048E"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Tehtävänsä laiminlyönyt peruskoulun oppilas voidaan määrätä työpäivän päätyttyä enintään tunnin ajaksi suorittamaan tehtäviään.</w:t>
      </w:r>
    </w:p>
    <w:p w14:paraId="3330048F" w14:textId="77777777" w:rsidR="00F03590" w:rsidRDefault="00F03590">
      <w:pPr>
        <w:pBdr>
          <w:top w:val="nil"/>
          <w:left w:val="nil"/>
          <w:bottom w:val="nil"/>
          <w:right w:val="nil"/>
          <w:between w:val="nil"/>
        </w:pBdr>
        <w:ind w:left="1304"/>
        <w:jc w:val="both"/>
        <w:rPr>
          <w:rFonts w:ascii="Calibri" w:eastAsia="Calibri" w:hAnsi="Calibri" w:cs="Calibri"/>
          <w:sz w:val="22"/>
          <w:szCs w:val="22"/>
        </w:rPr>
      </w:pPr>
    </w:p>
    <w:p w14:paraId="33300490" w14:textId="77777777" w:rsidR="00F03590" w:rsidRDefault="004B59C8">
      <w:pPr>
        <w:pBdr>
          <w:top w:val="nil"/>
          <w:left w:val="nil"/>
          <w:bottom w:val="nil"/>
          <w:right w:val="nil"/>
          <w:between w:val="nil"/>
        </w:pBdr>
        <w:ind w:left="1304"/>
        <w:jc w:val="both"/>
        <w:rPr>
          <w:rFonts w:ascii="Calibri" w:eastAsia="Calibri" w:hAnsi="Calibri" w:cs="Calibri"/>
          <w:sz w:val="22"/>
          <w:szCs w:val="22"/>
        </w:rPr>
      </w:pPr>
      <w:r>
        <w:rPr>
          <w:rFonts w:ascii="Calibri" w:eastAsia="Calibri" w:hAnsi="Calibri" w:cs="Calibri"/>
          <w:sz w:val="22"/>
          <w:szCs w:val="22"/>
        </w:rPr>
        <w:t>Mikäli järjestyssääntöjä rikotaan, voi seurauksena olla:</w:t>
      </w:r>
    </w:p>
    <w:p w14:paraId="33300491"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opettajan puhuttelu</w:t>
      </w:r>
    </w:p>
    <w:p w14:paraId="33300492"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poistaminen luokasta enintään oppitunnin loppuajaksi</w:t>
      </w:r>
    </w:p>
    <w:p w14:paraId="33300493"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enintään kaksi tuntia kestävä kasvatuskeskustelu</w:t>
      </w:r>
    </w:p>
    <w:p w14:paraId="33300494"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peruskoulun oppilaalle enintään kaksi tuntia jälki-istuntoa, jossa oppilas voidaan velvoittaa tekemään tehtäviä tai istumaan hiljaa</w:t>
      </w:r>
    </w:p>
    <w:p w14:paraId="33300495"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rehtorin puhuttelu</w:t>
      </w:r>
    </w:p>
    <w:p w14:paraId="33300496"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poistaminen koulusta enintään loppupäivän ajaksi</w:t>
      </w:r>
    </w:p>
    <w:p w14:paraId="33300497"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rehtorin antama kirjallinen varoitus</w:t>
      </w:r>
    </w:p>
    <w:p w14:paraId="33300498"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 xml:space="preserve">johtokunnan antama kirjallinen varoitus </w:t>
      </w:r>
    </w:p>
    <w:p w14:paraId="33300499"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rehtorikokouksen päättämä opetuksen epääminen tai määräaikainen erottaminen enintään kolmeksi kuukaudeksi</w:t>
      </w:r>
    </w:p>
    <w:p w14:paraId="3330049A" w14:textId="77777777" w:rsidR="00F03590" w:rsidRDefault="004B59C8">
      <w:pPr>
        <w:numPr>
          <w:ilvl w:val="0"/>
          <w:numId w:val="1"/>
        </w:numPr>
        <w:pBdr>
          <w:top w:val="nil"/>
          <w:left w:val="nil"/>
          <w:bottom w:val="nil"/>
          <w:right w:val="nil"/>
          <w:between w:val="nil"/>
        </w:pBdr>
        <w:jc w:val="both"/>
        <w:rPr>
          <w:sz w:val="22"/>
          <w:szCs w:val="22"/>
        </w:rPr>
      </w:pPr>
      <w:r>
        <w:rPr>
          <w:rFonts w:ascii="Calibri" w:eastAsia="Calibri" w:hAnsi="Calibri" w:cs="Calibri"/>
          <w:sz w:val="22"/>
          <w:szCs w:val="22"/>
        </w:rPr>
        <w:t>johtokunnan päättämä lukion opiskelijan määräaikainen erottaminen enintään vuodeksi</w:t>
      </w:r>
    </w:p>
    <w:p w14:paraId="3330049B" w14:textId="77777777" w:rsidR="00F03590" w:rsidRDefault="00F03590">
      <w:pPr>
        <w:pBdr>
          <w:top w:val="nil"/>
          <w:left w:val="nil"/>
          <w:bottom w:val="nil"/>
          <w:right w:val="nil"/>
          <w:between w:val="nil"/>
        </w:pBdr>
        <w:ind w:left="1305"/>
        <w:jc w:val="both"/>
        <w:rPr>
          <w:rFonts w:ascii="Calibri" w:eastAsia="Calibri" w:hAnsi="Calibri" w:cs="Calibri"/>
          <w:sz w:val="22"/>
          <w:szCs w:val="22"/>
        </w:rPr>
      </w:pPr>
    </w:p>
    <w:p w14:paraId="3330049C" w14:textId="77777777" w:rsidR="00F03590" w:rsidRDefault="004B59C8">
      <w:pPr>
        <w:pBdr>
          <w:top w:val="nil"/>
          <w:left w:val="nil"/>
          <w:bottom w:val="nil"/>
          <w:right w:val="nil"/>
          <w:between w:val="nil"/>
        </w:pBdr>
        <w:ind w:left="1305"/>
        <w:jc w:val="both"/>
        <w:rPr>
          <w:rFonts w:ascii="Calibri" w:eastAsia="Calibri" w:hAnsi="Calibri" w:cs="Calibri"/>
          <w:i/>
          <w:sz w:val="22"/>
          <w:szCs w:val="22"/>
        </w:rPr>
      </w:pPr>
      <w:r>
        <w:rPr>
          <w:rFonts w:ascii="Calibri" w:eastAsia="Calibri" w:hAnsi="Calibri" w:cs="Calibri"/>
          <w:i/>
          <w:sz w:val="22"/>
          <w:szCs w:val="22"/>
        </w:rPr>
        <w:t>Perusopetuslaki 7 luku 36 §; Lukiolaki 7 luku 41 §.</w:t>
      </w:r>
    </w:p>
    <w:p w14:paraId="3330049D" w14:textId="77777777" w:rsidR="00F03590" w:rsidRDefault="00F03590">
      <w:pPr>
        <w:pBdr>
          <w:top w:val="nil"/>
          <w:left w:val="nil"/>
          <w:bottom w:val="nil"/>
          <w:right w:val="nil"/>
          <w:between w:val="nil"/>
        </w:pBdr>
        <w:ind w:left="1305"/>
        <w:jc w:val="both"/>
        <w:rPr>
          <w:rFonts w:ascii="Calibri" w:eastAsia="Calibri" w:hAnsi="Calibri" w:cs="Calibri"/>
          <w:sz w:val="22"/>
          <w:szCs w:val="22"/>
        </w:rPr>
      </w:pPr>
    </w:p>
    <w:p w14:paraId="3330049E" w14:textId="77777777" w:rsidR="00F03590" w:rsidRDefault="004B59C8">
      <w:pPr>
        <w:pBdr>
          <w:top w:val="nil"/>
          <w:left w:val="nil"/>
          <w:bottom w:val="nil"/>
          <w:right w:val="nil"/>
          <w:between w:val="nil"/>
        </w:pBdr>
        <w:ind w:left="1305"/>
        <w:jc w:val="both"/>
        <w:rPr>
          <w:rFonts w:ascii="Calibri" w:eastAsia="Calibri" w:hAnsi="Calibri" w:cs="Calibri"/>
          <w:sz w:val="22"/>
          <w:szCs w:val="22"/>
        </w:rPr>
      </w:pPr>
      <w:r>
        <w:rPr>
          <w:rFonts w:ascii="Calibri" w:eastAsia="Calibri" w:hAnsi="Calibri" w:cs="Calibri"/>
          <w:sz w:val="22"/>
          <w:szCs w:val="22"/>
        </w:rPr>
        <w:t xml:space="preserve">Jälki-istunnosta, poistamisesta koulusta loppupäivän ajaksi, kirjallisesta varoituksesta, opetuksen epäämisestä ja määräaikaisesta erottamisesta ilmoitetaan aina oppilaan ja </w:t>
      </w:r>
      <w:proofErr w:type="gramStart"/>
      <w:r>
        <w:rPr>
          <w:rFonts w:ascii="Calibri" w:eastAsia="Calibri" w:hAnsi="Calibri" w:cs="Calibri"/>
          <w:sz w:val="22"/>
          <w:szCs w:val="22"/>
        </w:rPr>
        <w:t>ala-ikäisen</w:t>
      </w:r>
      <w:proofErr w:type="gramEnd"/>
      <w:r>
        <w:rPr>
          <w:rFonts w:ascii="Calibri" w:eastAsia="Calibri" w:hAnsi="Calibri" w:cs="Calibri"/>
          <w:sz w:val="22"/>
          <w:szCs w:val="22"/>
        </w:rPr>
        <w:t xml:space="preserve"> opiskelijan huoltajalle. Muista rangaistuksista ilmoitetaan huoltajalle, kun se on oppilaan tai opiskelijan ikä ja rikkeen vakavuus huomioon ottaen tarpeellista.</w:t>
      </w:r>
    </w:p>
    <w:p w14:paraId="3330049F" w14:textId="77777777" w:rsidR="00F03590" w:rsidRDefault="004B59C8">
      <w:pPr>
        <w:pBdr>
          <w:top w:val="nil"/>
          <w:left w:val="nil"/>
          <w:bottom w:val="nil"/>
          <w:right w:val="nil"/>
          <w:between w:val="nil"/>
        </w:pBdr>
        <w:ind w:left="1305"/>
        <w:jc w:val="both"/>
        <w:rPr>
          <w:rFonts w:ascii="Calibri" w:eastAsia="Calibri" w:hAnsi="Calibri" w:cs="Calibri"/>
          <w:sz w:val="22"/>
          <w:szCs w:val="22"/>
        </w:rPr>
      </w:pPr>
      <w:r>
        <w:rPr>
          <w:rFonts w:ascii="Calibri" w:eastAsia="Calibri" w:hAnsi="Calibri" w:cs="Calibri"/>
          <w:sz w:val="22"/>
          <w:szCs w:val="22"/>
        </w:rPr>
        <w:t>Rehtori voi katsoa joissain tapauksissa rangaistuksen suoritetuksi, jos oppilas on osoittanut katumusta ja toiminut myönteisesti kouluyhteisöä kohtaan.</w:t>
      </w:r>
    </w:p>
    <w:p w14:paraId="333004A0" w14:textId="77777777" w:rsidR="00F03590" w:rsidRDefault="00F03590">
      <w:pPr>
        <w:pBdr>
          <w:top w:val="nil"/>
          <w:left w:val="nil"/>
          <w:bottom w:val="nil"/>
          <w:right w:val="nil"/>
          <w:between w:val="nil"/>
        </w:pBdr>
        <w:ind w:left="1305"/>
        <w:jc w:val="both"/>
        <w:rPr>
          <w:rFonts w:ascii="Calibri" w:eastAsia="Calibri" w:hAnsi="Calibri" w:cs="Calibri"/>
          <w:sz w:val="22"/>
          <w:szCs w:val="22"/>
        </w:rPr>
      </w:pPr>
    </w:p>
    <w:p w14:paraId="333004A1" w14:textId="77777777" w:rsidR="00F03590" w:rsidRDefault="00F03590">
      <w:pPr>
        <w:pBdr>
          <w:top w:val="nil"/>
          <w:left w:val="nil"/>
          <w:bottom w:val="nil"/>
          <w:right w:val="nil"/>
          <w:between w:val="nil"/>
        </w:pBdr>
        <w:jc w:val="both"/>
        <w:rPr>
          <w:rFonts w:ascii="Calibri" w:eastAsia="Calibri" w:hAnsi="Calibri" w:cs="Calibri"/>
          <w:sz w:val="22"/>
          <w:szCs w:val="22"/>
        </w:rPr>
      </w:pPr>
    </w:p>
    <w:p w14:paraId="333004A2" w14:textId="77777777" w:rsidR="00F03590" w:rsidRDefault="004B59C8">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Järjestyssäännöt ovat kouluyhteisön yhdessä laatimat ja koulun johtokunnan hyväksymät.</w:t>
      </w:r>
    </w:p>
    <w:p w14:paraId="333004A3" w14:textId="77777777" w:rsidR="00F03590" w:rsidRDefault="00F03590">
      <w:pPr>
        <w:pBdr>
          <w:top w:val="nil"/>
          <w:left w:val="nil"/>
          <w:bottom w:val="nil"/>
          <w:right w:val="nil"/>
          <w:between w:val="nil"/>
        </w:pBdr>
        <w:jc w:val="both"/>
        <w:rPr>
          <w:rFonts w:ascii="Calibri" w:eastAsia="Calibri" w:hAnsi="Calibri" w:cs="Calibri"/>
          <w:sz w:val="23"/>
          <w:szCs w:val="23"/>
        </w:rPr>
      </w:pPr>
    </w:p>
    <w:p w14:paraId="333004A4" w14:textId="77777777" w:rsidR="00F03590" w:rsidRDefault="004B59C8">
      <w:pPr>
        <w:pBdr>
          <w:top w:val="nil"/>
          <w:left w:val="nil"/>
          <w:bottom w:val="nil"/>
          <w:right w:val="nil"/>
          <w:between w:val="nil"/>
        </w:pBdr>
        <w:jc w:val="both"/>
        <w:rPr>
          <w:rFonts w:ascii="Calibri" w:eastAsia="Calibri" w:hAnsi="Calibri" w:cs="Calibri"/>
          <w:sz w:val="23"/>
          <w:szCs w:val="23"/>
        </w:rPr>
      </w:pPr>
      <w:r>
        <w:rPr>
          <w:rFonts w:ascii="Calibri" w:eastAsia="Calibri" w:hAnsi="Calibri" w:cs="Calibri"/>
          <w:sz w:val="23"/>
          <w:szCs w:val="23"/>
        </w:rPr>
        <w:t>Helsingissä 13.5.2025</w:t>
      </w:r>
    </w:p>
    <w:p w14:paraId="333004A5" w14:textId="77777777" w:rsidR="00F03590" w:rsidRDefault="004B59C8">
      <w:pPr>
        <w:pBdr>
          <w:top w:val="nil"/>
          <w:left w:val="nil"/>
          <w:bottom w:val="nil"/>
          <w:right w:val="nil"/>
          <w:between w:val="nil"/>
        </w:pBdr>
        <w:ind w:left="1304" w:hanging="1304"/>
        <w:jc w:val="both"/>
        <w:rPr>
          <w:rFonts w:ascii="Calibri" w:eastAsia="Calibri" w:hAnsi="Calibri" w:cs="Calibri"/>
          <w:sz w:val="22"/>
          <w:szCs w:val="22"/>
        </w:rPr>
      </w:pPr>
      <w:r>
        <w:rPr>
          <w:rFonts w:ascii="Calibri" w:eastAsia="Calibri" w:hAnsi="Calibri" w:cs="Calibri"/>
          <w:sz w:val="23"/>
          <w:szCs w:val="23"/>
        </w:rPr>
        <w:t>Johtokunta</w:t>
      </w:r>
    </w:p>
    <w:sectPr w:rsidR="00F03590">
      <w:headerReference w:type="default" r:id="rId8"/>
      <w:footerReference w:type="default" r:id="rId9"/>
      <w:pgSz w:w="11906" w:h="16838"/>
      <w:pgMar w:top="1417" w:right="1134" w:bottom="1417"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1614" w14:textId="77777777" w:rsidR="007B4ABA" w:rsidRDefault="007B4ABA">
      <w:r>
        <w:separator/>
      </w:r>
    </w:p>
  </w:endnote>
  <w:endnote w:type="continuationSeparator" w:id="0">
    <w:p w14:paraId="27849F56" w14:textId="77777777" w:rsidR="007B4ABA" w:rsidRDefault="007B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04A8" w14:textId="77777777" w:rsidR="00F03590" w:rsidRDefault="004B59C8">
    <w:pPr>
      <w:pBdr>
        <w:top w:val="nil"/>
        <w:left w:val="nil"/>
        <w:bottom w:val="nil"/>
        <w:right w:val="nil"/>
        <w:between w:val="nil"/>
      </w:pBdr>
      <w:spacing w:before="100" w:after="708"/>
      <w:jc w:val="center"/>
      <w:rPr>
        <w:rFonts w:ascii="Arial" w:eastAsia="Arial" w:hAnsi="Arial" w:cs="Arial"/>
      </w:rPr>
    </w:pPr>
    <w:proofErr w:type="spellStart"/>
    <w:r>
      <w:rPr>
        <w:rFonts w:ascii="Arial" w:eastAsia="Arial" w:hAnsi="Arial" w:cs="Arial"/>
      </w:rPr>
      <w:t>Ståhlberginkuja</w:t>
    </w:r>
    <w:proofErr w:type="spellEnd"/>
    <w:r>
      <w:rPr>
        <w:rFonts w:ascii="Arial" w:eastAsia="Arial" w:hAnsi="Arial" w:cs="Arial"/>
      </w:rPr>
      <w:t xml:space="preserve"> 1, 00570 Helsinki, Finland, tel +358 50 430 0102, www.ksyk.fi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9B580" w14:textId="77777777" w:rsidR="007B4ABA" w:rsidRDefault="007B4ABA">
      <w:r>
        <w:separator/>
      </w:r>
    </w:p>
  </w:footnote>
  <w:footnote w:type="continuationSeparator" w:id="0">
    <w:p w14:paraId="11B726B1" w14:textId="77777777" w:rsidR="007B4ABA" w:rsidRDefault="007B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04A6" w14:textId="77777777" w:rsidR="00F03590" w:rsidRDefault="004B59C8">
    <w:pPr>
      <w:pBdr>
        <w:top w:val="nil"/>
        <w:left w:val="nil"/>
        <w:bottom w:val="nil"/>
        <w:right w:val="nil"/>
        <w:between w:val="nil"/>
      </w:pBdr>
      <w:tabs>
        <w:tab w:val="center" w:pos="4819"/>
        <w:tab w:val="right" w:pos="9638"/>
      </w:tabs>
      <w:spacing w:before="708"/>
    </w:pPr>
    <w:r>
      <w:rPr>
        <w:noProof/>
      </w:rPr>
      <w:drawing>
        <wp:anchor distT="0" distB="0" distL="114300" distR="114300" simplePos="0" relativeHeight="251658240" behindDoc="0" locked="0" layoutInCell="1" hidden="0" allowOverlap="1" wp14:anchorId="333004A9" wp14:editId="333004AA">
          <wp:simplePos x="0" y="0"/>
          <wp:positionH relativeFrom="column">
            <wp:posOffset>1</wp:posOffset>
          </wp:positionH>
          <wp:positionV relativeFrom="paragraph">
            <wp:posOffset>238747</wp:posOffset>
          </wp:positionV>
          <wp:extent cx="2521206" cy="642989"/>
          <wp:effectExtent l="0" t="0" r="0" b="0"/>
          <wp:wrapNone/>
          <wp:docPr id="10296938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1206" cy="642989"/>
                  </a:xfrm>
                  <a:prstGeom prst="rect">
                    <a:avLst/>
                  </a:prstGeom>
                  <a:ln/>
                </pic:spPr>
              </pic:pic>
            </a:graphicData>
          </a:graphic>
        </wp:anchor>
      </w:drawing>
    </w:r>
  </w:p>
  <w:p w14:paraId="333004A7" w14:textId="77777777" w:rsidR="00F03590" w:rsidRDefault="00F03590">
    <w:pPr>
      <w:pBdr>
        <w:top w:val="nil"/>
        <w:left w:val="nil"/>
        <w:bottom w:val="nil"/>
        <w:right w:val="nil"/>
        <w:between w:val="nil"/>
      </w:pBd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B52E2"/>
    <w:multiLevelType w:val="multilevel"/>
    <w:tmpl w:val="D1788818"/>
    <w:lvl w:ilvl="0">
      <w:start w:val="1"/>
      <w:numFmt w:val="bullet"/>
      <w:lvlText w:val="-"/>
      <w:lvlJc w:val="left"/>
      <w:pPr>
        <w:ind w:left="1665"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2045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90"/>
    <w:rsid w:val="0045319E"/>
    <w:rsid w:val="004B59C8"/>
    <w:rsid w:val="00745D5C"/>
    <w:rsid w:val="007B4ABA"/>
    <w:rsid w:val="008F1E8A"/>
    <w:rsid w:val="00F035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0427"/>
  <w15:docId w15:val="{65EA41C1-9AFF-46D4-B26E-A20400FA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725662"/>
    <w:pPr>
      <w:spacing w:before="100" w:beforeAutospacing="1" w:after="100" w:afterAutospacing="1"/>
    </w:pPr>
    <w:rPr>
      <w:sz w:val="24"/>
      <w:szCs w:val="24"/>
      <w:lang w:val="fi-FI"/>
    </w:rPr>
  </w:style>
  <w:style w:type="paragraph" w:styleId="Header">
    <w:name w:val="header"/>
    <w:basedOn w:val="Normal"/>
    <w:link w:val="HeaderChar"/>
    <w:uiPriority w:val="99"/>
    <w:unhideWhenUsed/>
    <w:rsid w:val="00611FFB"/>
    <w:pPr>
      <w:tabs>
        <w:tab w:val="center" w:pos="4513"/>
        <w:tab w:val="right" w:pos="9026"/>
      </w:tabs>
    </w:pPr>
  </w:style>
  <w:style w:type="character" w:customStyle="1" w:styleId="HeaderChar">
    <w:name w:val="Header Char"/>
    <w:basedOn w:val="DefaultParagraphFont"/>
    <w:link w:val="Header"/>
    <w:uiPriority w:val="99"/>
    <w:rsid w:val="00611FFB"/>
  </w:style>
  <w:style w:type="paragraph" w:styleId="Footer">
    <w:name w:val="footer"/>
    <w:basedOn w:val="Normal"/>
    <w:link w:val="FooterChar"/>
    <w:uiPriority w:val="99"/>
    <w:unhideWhenUsed/>
    <w:rsid w:val="00611FFB"/>
    <w:pPr>
      <w:tabs>
        <w:tab w:val="center" w:pos="4513"/>
        <w:tab w:val="right" w:pos="9026"/>
      </w:tabs>
    </w:pPr>
  </w:style>
  <w:style w:type="character" w:customStyle="1" w:styleId="FooterChar">
    <w:name w:val="Footer Char"/>
    <w:basedOn w:val="DefaultParagraphFont"/>
    <w:link w:val="Footer"/>
    <w:uiPriority w:val="99"/>
    <w:rsid w:val="00611F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5cFe1a9YEcsnd/3L/EnjQfU7w==">CgMxLjAyDmguZDNrbjBuMmozcXFuOAByITFLc3dILXJPUi0tXzlCTkd6ODRHOTVRZk9FVjdyTk5oVA==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12369</Characters>
  <Application>Microsoft Office Word</Application>
  <DocSecurity>0</DocSecurity>
  <Lines>103</Lines>
  <Paragraphs>27</Paragraphs>
  <ScaleCrop>false</ScaleCrop>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Halla Lauri</dc:creator>
  <cp:lastModifiedBy>Salla-Maaria Halonen</cp:lastModifiedBy>
  <cp:revision>3</cp:revision>
  <cp:lastPrinted>2025-08-05T08:25:00Z</cp:lastPrinted>
  <dcterms:created xsi:type="dcterms:W3CDTF">2025-06-06T05:58:00Z</dcterms:created>
  <dcterms:modified xsi:type="dcterms:W3CDTF">2025-08-05T12:16:00Z</dcterms:modified>
</cp:coreProperties>
</file>